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281" w:rsidRDefault="009F1281">
      <w:pPr>
        <w:spacing w:line="276" w:lineRule="auto"/>
        <w:jc w:val="center"/>
        <w:rPr>
          <w:rFonts w:ascii="Century Gothic" w:eastAsia="Century Gothic" w:hAnsi="Century Gothic" w:cs="Century Gothic"/>
          <w:b/>
        </w:rPr>
      </w:pPr>
    </w:p>
    <w:p w:rsidR="006521C8" w:rsidRDefault="006521C8">
      <w:pPr>
        <w:spacing w:line="276" w:lineRule="auto"/>
        <w:jc w:val="center"/>
        <w:rPr>
          <w:rFonts w:ascii="Century Gothic" w:eastAsia="Century Gothic" w:hAnsi="Century Gothic" w:cs="Century Gothic"/>
          <w:b/>
        </w:rPr>
      </w:pPr>
    </w:p>
    <w:p w:rsidR="009F1281" w:rsidRDefault="009B70F8">
      <w:pPr>
        <w:spacing w:line="276" w:lineRule="auto"/>
        <w:jc w:val="center"/>
        <w:rPr>
          <w:rFonts w:ascii="Century Gothic" w:eastAsia="Century Gothic" w:hAnsi="Century Gothic" w:cs="Century Gothic"/>
          <w:b/>
        </w:rPr>
      </w:pPr>
      <w:r>
        <w:rPr>
          <w:rFonts w:ascii="Century Gothic" w:eastAsia="Century Gothic" w:hAnsi="Century Gothic" w:cs="Century Gothic"/>
          <w:b/>
        </w:rPr>
        <w:t xml:space="preserve">TÉRMINOS DE REFERENCIA CONVOCATORIA PARA SELECCIONAR </w:t>
      </w:r>
    </w:p>
    <w:p w:rsidR="009F1281" w:rsidRDefault="009B70F8">
      <w:pPr>
        <w:spacing w:line="276" w:lineRule="auto"/>
        <w:jc w:val="center"/>
        <w:rPr>
          <w:rFonts w:ascii="Century Gothic" w:eastAsia="Century Gothic" w:hAnsi="Century Gothic" w:cs="Century Gothic"/>
          <w:b/>
        </w:rPr>
      </w:pPr>
      <w:r>
        <w:rPr>
          <w:rFonts w:ascii="Century Gothic" w:eastAsia="Century Gothic" w:hAnsi="Century Gothic" w:cs="Century Gothic"/>
          <w:b/>
        </w:rPr>
        <w:t xml:space="preserve">AL OPERADOR DEL PROGRAMA </w:t>
      </w:r>
    </w:p>
    <w:p w:rsidR="009F1281" w:rsidRDefault="009F1281">
      <w:pPr>
        <w:spacing w:line="276" w:lineRule="auto"/>
        <w:jc w:val="center"/>
        <w:rPr>
          <w:rFonts w:ascii="Century Gothic" w:eastAsia="Century Gothic" w:hAnsi="Century Gothic" w:cs="Century Gothic"/>
          <w:b/>
        </w:rPr>
      </w:pPr>
    </w:p>
    <w:p w:rsidR="009F1281" w:rsidRDefault="009F1281">
      <w:pPr>
        <w:spacing w:line="276" w:lineRule="auto"/>
        <w:jc w:val="center"/>
        <w:rPr>
          <w:rFonts w:ascii="Century Gothic" w:eastAsia="Century Gothic" w:hAnsi="Century Gothic" w:cs="Century Gothic"/>
          <w:b/>
        </w:rPr>
      </w:pPr>
    </w:p>
    <w:p w:rsidR="009F1281" w:rsidRDefault="009F1281">
      <w:pPr>
        <w:spacing w:line="276" w:lineRule="auto"/>
        <w:jc w:val="center"/>
        <w:rPr>
          <w:rFonts w:ascii="Century Gothic" w:eastAsia="Century Gothic" w:hAnsi="Century Gothic" w:cs="Century Gothic"/>
          <w:b/>
        </w:rPr>
      </w:pPr>
    </w:p>
    <w:p w:rsidR="009F1281" w:rsidRDefault="009F1281">
      <w:pPr>
        <w:spacing w:line="276" w:lineRule="auto"/>
        <w:jc w:val="center"/>
        <w:rPr>
          <w:rFonts w:ascii="Century Gothic" w:eastAsia="Century Gothic" w:hAnsi="Century Gothic" w:cs="Century Gothic"/>
          <w:b/>
        </w:rPr>
      </w:pPr>
      <w:bookmarkStart w:id="0" w:name="_GoBack"/>
      <w:bookmarkEnd w:id="0"/>
    </w:p>
    <w:p w:rsidR="009F1281" w:rsidRDefault="009F1281">
      <w:pPr>
        <w:spacing w:line="276" w:lineRule="auto"/>
        <w:jc w:val="center"/>
        <w:rPr>
          <w:rFonts w:ascii="Century Gothic" w:eastAsia="Century Gothic" w:hAnsi="Century Gothic" w:cs="Century Gothic"/>
          <w:b/>
        </w:rPr>
      </w:pPr>
    </w:p>
    <w:p w:rsidR="009F1281" w:rsidRDefault="009F1281">
      <w:pPr>
        <w:spacing w:line="276" w:lineRule="auto"/>
        <w:jc w:val="center"/>
        <w:rPr>
          <w:rFonts w:ascii="Century Gothic" w:eastAsia="Century Gothic" w:hAnsi="Century Gothic" w:cs="Century Gothic"/>
          <w:b/>
        </w:rPr>
      </w:pPr>
    </w:p>
    <w:p w:rsidR="009F1281" w:rsidRDefault="009F1281">
      <w:pPr>
        <w:spacing w:line="276" w:lineRule="auto"/>
        <w:jc w:val="center"/>
        <w:rPr>
          <w:rFonts w:ascii="Century Gothic" w:eastAsia="Century Gothic" w:hAnsi="Century Gothic" w:cs="Century Gothic"/>
          <w:b/>
        </w:rPr>
      </w:pPr>
    </w:p>
    <w:p w:rsidR="009F1281" w:rsidRDefault="009F1281">
      <w:pPr>
        <w:spacing w:line="276" w:lineRule="auto"/>
        <w:jc w:val="center"/>
        <w:rPr>
          <w:rFonts w:ascii="Century Gothic" w:eastAsia="Century Gothic" w:hAnsi="Century Gothic" w:cs="Century Gothic"/>
          <w:b/>
        </w:rPr>
      </w:pPr>
    </w:p>
    <w:p w:rsidR="009F1281" w:rsidRDefault="009F1281">
      <w:pPr>
        <w:spacing w:line="276" w:lineRule="auto"/>
        <w:jc w:val="center"/>
        <w:rPr>
          <w:rFonts w:ascii="Century Gothic" w:eastAsia="Century Gothic" w:hAnsi="Century Gothic" w:cs="Century Gothic"/>
          <w:b/>
        </w:rPr>
      </w:pPr>
    </w:p>
    <w:p w:rsidR="009F1281" w:rsidRDefault="009F1281">
      <w:pPr>
        <w:spacing w:line="276" w:lineRule="auto"/>
        <w:jc w:val="center"/>
        <w:rPr>
          <w:rFonts w:ascii="Century Gothic" w:eastAsia="Century Gothic" w:hAnsi="Century Gothic" w:cs="Century Gothic"/>
          <w:b/>
        </w:rPr>
      </w:pPr>
    </w:p>
    <w:p w:rsidR="009F1281" w:rsidRDefault="009F1281">
      <w:pPr>
        <w:spacing w:line="276" w:lineRule="auto"/>
        <w:jc w:val="center"/>
        <w:rPr>
          <w:rFonts w:ascii="Century Gothic" w:eastAsia="Century Gothic" w:hAnsi="Century Gothic" w:cs="Century Gothic"/>
          <w:b/>
        </w:rPr>
      </w:pPr>
    </w:p>
    <w:p w:rsidR="009F1281" w:rsidRDefault="009F1281">
      <w:pPr>
        <w:spacing w:line="276" w:lineRule="auto"/>
        <w:jc w:val="center"/>
        <w:rPr>
          <w:rFonts w:ascii="Century Gothic" w:eastAsia="Century Gothic" w:hAnsi="Century Gothic" w:cs="Century Gothic"/>
          <w:b/>
        </w:rPr>
      </w:pPr>
    </w:p>
    <w:p w:rsidR="009F1281" w:rsidRDefault="009F1281">
      <w:pPr>
        <w:spacing w:line="276" w:lineRule="auto"/>
        <w:jc w:val="center"/>
        <w:rPr>
          <w:rFonts w:ascii="Century Gothic" w:eastAsia="Century Gothic" w:hAnsi="Century Gothic" w:cs="Century Gothic"/>
          <w:b/>
        </w:rPr>
      </w:pPr>
    </w:p>
    <w:p w:rsidR="009F1281" w:rsidRDefault="009F1281">
      <w:pPr>
        <w:spacing w:line="276" w:lineRule="auto"/>
        <w:jc w:val="center"/>
        <w:rPr>
          <w:rFonts w:ascii="Century Gothic" w:eastAsia="Century Gothic" w:hAnsi="Century Gothic" w:cs="Century Gothic"/>
          <w:b/>
        </w:rPr>
      </w:pPr>
    </w:p>
    <w:p w:rsidR="009F1281" w:rsidRDefault="009B70F8">
      <w:pPr>
        <w:spacing w:line="276" w:lineRule="auto"/>
        <w:jc w:val="center"/>
        <w:rPr>
          <w:rFonts w:ascii="Century Gothic" w:eastAsia="Century Gothic" w:hAnsi="Century Gothic" w:cs="Century Gothic"/>
          <w:b/>
        </w:rPr>
      </w:pPr>
      <w:r>
        <w:rPr>
          <w:rFonts w:ascii="Century Gothic" w:eastAsia="Century Gothic" w:hAnsi="Century Gothic" w:cs="Century Gothic"/>
          <w:b/>
        </w:rPr>
        <w:t xml:space="preserve">Convocatoria para seleccionar los servicios de un operador que ejecute el programa de Fortalecimiento a la Sostenibilidad Empresarial en el Departamento de </w:t>
      </w:r>
      <w:r>
        <w:rPr>
          <w:rFonts w:ascii="Century Gothic" w:eastAsia="Century Gothic" w:hAnsi="Century Gothic" w:cs="Century Gothic"/>
          <w:b/>
          <w:color w:val="FF0000"/>
        </w:rPr>
        <w:t>Huila</w:t>
      </w:r>
    </w:p>
    <w:p w:rsidR="009F1281" w:rsidRDefault="009F1281">
      <w:pPr>
        <w:spacing w:line="276" w:lineRule="auto"/>
        <w:jc w:val="center"/>
        <w:rPr>
          <w:rFonts w:ascii="Century Gothic" w:eastAsia="Century Gothic" w:hAnsi="Century Gothic" w:cs="Century Gothic"/>
          <w:b/>
        </w:rPr>
      </w:pPr>
    </w:p>
    <w:p w:rsidR="009F1281" w:rsidRDefault="009F1281">
      <w:pPr>
        <w:spacing w:line="276" w:lineRule="auto"/>
        <w:jc w:val="center"/>
        <w:rPr>
          <w:rFonts w:ascii="Century Gothic" w:eastAsia="Century Gothic" w:hAnsi="Century Gothic" w:cs="Century Gothic"/>
          <w:b/>
        </w:rPr>
      </w:pPr>
    </w:p>
    <w:p w:rsidR="009F1281" w:rsidRDefault="009F1281">
      <w:pPr>
        <w:spacing w:line="276" w:lineRule="auto"/>
        <w:jc w:val="center"/>
        <w:rPr>
          <w:rFonts w:ascii="Century Gothic" w:eastAsia="Century Gothic" w:hAnsi="Century Gothic" w:cs="Century Gothic"/>
          <w:b/>
        </w:rPr>
      </w:pPr>
    </w:p>
    <w:p w:rsidR="009F1281" w:rsidRDefault="009F1281">
      <w:pPr>
        <w:spacing w:line="276" w:lineRule="auto"/>
        <w:jc w:val="center"/>
        <w:rPr>
          <w:rFonts w:ascii="Century Gothic" w:eastAsia="Century Gothic" w:hAnsi="Century Gothic" w:cs="Century Gothic"/>
          <w:b/>
        </w:rPr>
      </w:pPr>
    </w:p>
    <w:p w:rsidR="009F1281" w:rsidRDefault="009F1281">
      <w:pPr>
        <w:spacing w:line="276" w:lineRule="auto"/>
        <w:jc w:val="center"/>
        <w:rPr>
          <w:rFonts w:ascii="Century Gothic" w:eastAsia="Century Gothic" w:hAnsi="Century Gothic" w:cs="Century Gothic"/>
          <w:b/>
        </w:rPr>
      </w:pPr>
    </w:p>
    <w:p w:rsidR="009F1281" w:rsidRDefault="009F1281">
      <w:pPr>
        <w:spacing w:line="276" w:lineRule="auto"/>
        <w:jc w:val="center"/>
        <w:rPr>
          <w:rFonts w:ascii="Century Gothic" w:eastAsia="Century Gothic" w:hAnsi="Century Gothic" w:cs="Century Gothic"/>
          <w:b/>
        </w:rPr>
      </w:pPr>
    </w:p>
    <w:p w:rsidR="009F1281" w:rsidRDefault="009F1281">
      <w:pPr>
        <w:spacing w:line="276" w:lineRule="auto"/>
        <w:jc w:val="center"/>
        <w:rPr>
          <w:rFonts w:ascii="Century Gothic" w:eastAsia="Century Gothic" w:hAnsi="Century Gothic" w:cs="Century Gothic"/>
          <w:b/>
        </w:rPr>
      </w:pPr>
    </w:p>
    <w:p w:rsidR="009F1281" w:rsidRDefault="009F1281">
      <w:pPr>
        <w:spacing w:line="276" w:lineRule="auto"/>
        <w:jc w:val="center"/>
        <w:rPr>
          <w:rFonts w:ascii="Century Gothic" w:eastAsia="Century Gothic" w:hAnsi="Century Gothic" w:cs="Century Gothic"/>
          <w:b/>
        </w:rPr>
      </w:pPr>
    </w:p>
    <w:p w:rsidR="009F1281" w:rsidRDefault="009F1281">
      <w:pPr>
        <w:spacing w:line="276" w:lineRule="auto"/>
        <w:jc w:val="center"/>
        <w:rPr>
          <w:rFonts w:ascii="Century Gothic" w:eastAsia="Century Gothic" w:hAnsi="Century Gothic" w:cs="Century Gothic"/>
          <w:b/>
        </w:rPr>
      </w:pPr>
    </w:p>
    <w:p w:rsidR="009F1281" w:rsidRDefault="009F1281">
      <w:pPr>
        <w:spacing w:line="276" w:lineRule="auto"/>
        <w:jc w:val="center"/>
        <w:rPr>
          <w:rFonts w:ascii="Century Gothic" w:eastAsia="Century Gothic" w:hAnsi="Century Gothic" w:cs="Century Gothic"/>
          <w:b/>
        </w:rPr>
      </w:pPr>
    </w:p>
    <w:p w:rsidR="009F1281" w:rsidRDefault="009F1281">
      <w:pPr>
        <w:spacing w:line="276" w:lineRule="auto"/>
        <w:jc w:val="center"/>
        <w:rPr>
          <w:rFonts w:ascii="Century Gothic" w:eastAsia="Century Gothic" w:hAnsi="Century Gothic" w:cs="Century Gothic"/>
          <w:b/>
        </w:rPr>
      </w:pPr>
    </w:p>
    <w:p w:rsidR="009F1281" w:rsidRDefault="009F1281">
      <w:pPr>
        <w:spacing w:line="276" w:lineRule="auto"/>
        <w:jc w:val="center"/>
        <w:rPr>
          <w:rFonts w:ascii="Century Gothic" w:eastAsia="Century Gothic" w:hAnsi="Century Gothic" w:cs="Century Gothic"/>
          <w:b/>
        </w:rPr>
      </w:pPr>
    </w:p>
    <w:p w:rsidR="009F1281" w:rsidRDefault="009B70F8">
      <w:pPr>
        <w:spacing w:line="276" w:lineRule="auto"/>
        <w:jc w:val="center"/>
        <w:rPr>
          <w:rFonts w:ascii="Century Gothic" w:eastAsia="Century Gothic" w:hAnsi="Century Gothic" w:cs="Century Gothic"/>
          <w:b/>
          <w:color w:val="FF0000"/>
        </w:rPr>
      </w:pPr>
      <w:r>
        <w:rPr>
          <w:rFonts w:ascii="Century Gothic" w:eastAsia="Century Gothic" w:hAnsi="Century Gothic" w:cs="Century Gothic"/>
          <w:b/>
          <w:color w:val="FF0000"/>
        </w:rPr>
        <w:t>HUILA</w:t>
      </w:r>
    </w:p>
    <w:p w:rsidR="009F1281" w:rsidRDefault="009B70F8">
      <w:pPr>
        <w:spacing w:line="276" w:lineRule="auto"/>
        <w:jc w:val="center"/>
        <w:rPr>
          <w:rFonts w:ascii="Century Gothic" w:eastAsia="Century Gothic" w:hAnsi="Century Gothic" w:cs="Century Gothic"/>
          <w:b/>
        </w:rPr>
      </w:pPr>
      <w:r>
        <w:rPr>
          <w:rFonts w:ascii="Century Gothic" w:eastAsia="Century Gothic" w:hAnsi="Century Gothic" w:cs="Century Gothic"/>
          <w:b/>
        </w:rPr>
        <w:t>Octubre 2022</w:t>
      </w:r>
    </w:p>
    <w:p w:rsidR="009F1281" w:rsidRDefault="009F1281">
      <w:pPr>
        <w:spacing w:line="276" w:lineRule="auto"/>
        <w:jc w:val="both"/>
        <w:rPr>
          <w:rFonts w:ascii="Century Gothic" w:eastAsia="Century Gothic" w:hAnsi="Century Gothic" w:cs="Century Gothic"/>
        </w:rPr>
      </w:pPr>
    </w:p>
    <w:p w:rsidR="009F1281" w:rsidRDefault="009F1281">
      <w:pPr>
        <w:spacing w:line="276" w:lineRule="auto"/>
        <w:jc w:val="both"/>
        <w:rPr>
          <w:rFonts w:ascii="Century Gothic" w:eastAsia="Century Gothic" w:hAnsi="Century Gothic" w:cs="Century Gothic"/>
        </w:rPr>
      </w:pPr>
    </w:p>
    <w:p w:rsidR="009F1281" w:rsidRDefault="009F1281">
      <w:pPr>
        <w:spacing w:line="276" w:lineRule="auto"/>
        <w:jc w:val="both"/>
        <w:rPr>
          <w:rFonts w:ascii="Century Gothic" w:eastAsia="Century Gothic" w:hAnsi="Century Gothic" w:cs="Century Gothic"/>
        </w:rPr>
      </w:pPr>
    </w:p>
    <w:p w:rsidR="009F1281" w:rsidRDefault="009F1281">
      <w:pPr>
        <w:spacing w:line="276" w:lineRule="auto"/>
        <w:jc w:val="both"/>
        <w:rPr>
          <w:rFonts w:ascii="Century Gothic" w:eastAsia="Century Gothic" w:hAnsi="Century Gothic" w:cs="Century Gothic"/>
        </w:rPr>
      </w:pPr>
    </w:p>
    <w:p w:rsidR="009F1281" w:rsidRDefault="009F1281">
      <w:pPr>
        <w:spacing w:line="276" w:lineRule="auto"/>
        <w:jc w:val="both"/>
        <w:rPr>
          <w:rFonts w:ascii="Century Gothic" w:eastAsia="Century Gothic" w:hAnsi="Century Gothic" w:cs="Century Gothic"/>
        </w:rPr>
      </w:pPr>
    </w:p>
    <w:p w:rsidR="009F1281" w:rsidRDefault="009F1281">
      <w:pPr>
        <w:spacing w:line="276" w:lineRule="auto"/>
        <w:jc w:val="both"/>
        <w:rPr>
          <w:rFonts w:ascii="Century Gothic" w:eastAsia="Century Gothic" w:hAnsi="Century Gothic" w:cs="Century Gothic"/>
        </w:rPr>
      </w:pPr>
    </w:p>
    <w:p w:rsidR="009F1281" w:rsidRDefault="009B70F8">
      <w:pPr>
        <w:numPr>
          <w:ilvl w:val="0"/>
          <w:numId w:val="12"/>
        </w:numPr>
        <w:pBdr>
          <w:top w:val="nil"/>
          <w:left w:val="nil"/>
          <w:bottom w:val="nil"/>
          <w:right w:val="nil"/>
          <w:between w:val="nil"/>
        </w:pBdr>
        <w:spacing w:line="276" w:lineRule="auto"/>
        <w:jc w:val="both"/>
        <w:rPr>
          <w:rFonts w:ascii="Century Gothic" w:eastAsia="Century Gothic" w:hAnsi="Century Gothic" w:cs="Century Gothic"/>
          <w:b/>
          <w:color w:val="000000"/>
        </w:rPr>
      </w:pPr>
      <w:r>
        <w:rPr>
          <w:rFonts w:ascii="Century Gothic" w:eastAsia="Century Gothic" w:hAnsi="Century Gothic" w:cs="Century Gothic"/>
          <w:b/>
          <w:color w:val="000000"/>
        </w:rPr>
        <w:lastRenderedPageBreak/>
        <w:t>CONDICIONES GENERALES DE LA CONVOCATORIA</w:t>
      </w:r>
    </w:p>
    <w:p w:rsidR="009F1281" w:rsidRDefault="009F1281">
      <w:pPr>
        <w:spacing w:line="276" w:lineRule="auto"/>
        <w:jc w:val="both"/>
        <w:rPr>
          <w:rFonts w:ascii="Century Gothic" w:eastAsia="Century Gothic" w:hAnsi="Century Gothic" w:cs="Century Gothic"/>
          <w:b/>
        </w:rPr>
      </w:pPr>
    </w:p>
    <w:p w:rsidR="009F1281" w:rsidRDefault="009B70F8">
      <w:pPr>
        <w:numPr>
          <w:ilvl w:val="1"/>
          <w:numId w:val="12"/>
        </w:numPr>
        <w:pBdr>
          <w:top w:val="nil"/>
          <w:left w:val="nil"/>
          <w:bottom w:val="nil"/>
          <w:right w:val="nil"/>
          <w:between w:val="nil"/>
        </w:pBdr>
        <w:spacing w:line="276" w:lineRule="auto"/>
        <w:jc w:val="both"/>
        <w:rPr>
          <w:rFonts w:ascii="Century Gothic" w:eastAsia="Century Gothic" w:hAnsi="Century Gothic" w:cs="Century Gothic"/>
          <w:b/>
          <w:color w:val="000000"/>
        </w:rPr>
      </w:pPr>
      <w:r>
        <w:rPr>
          <w:rFonts w:ascii="Century Gothic" w:eastAsia="Century Gothic" w:hAnsi="Century Gothic" w:cs="Century Gothic"/>
          <w:b/>
          <w:color w:val="000000"/>
        </w:rPr>
        <w:t xml:space="preserve"> INFORMACIÓN GENERAL DEL CONTRATANTE</w:t>
      </w:r>
    </w:p>
    <w:p w:rsidR="009F1281" w:rsidRDefault="009F1281">
      <w:pPr>
        <w:spacing w:line="276" w:lineRule="auto"/>
        <w:ind w:left="360"/>
        <w:jc w:val="both"/>
        <w:rPr>
          <w:rFonts w:ascii="Century Gothic" w:eastAsia="Century Gothic" w:hAnsi="Century Gothic" w:cs="Century Gothic"/>
        </w:rPr>
      </w:pPr>
    </w:p>
    <w:p w:rsidR="009F1281" w:rsidRDefault="009B70F8">
      <w:pPr>
        <w:spacing w:line="276" w:lineRule="auto"/>
        <w:jc w:val="both"/>
        <w:rPr>
          <w:rFonts w:ascii="Century Gothic" w:eastAsia="Century Gothic" w:hAnsi="Century Gothic" w:cs="Century Gothic"/>
          <w:color w:val="FF0000"/>
        </w:rPr>
      </w:pPr>
      <w:r>
        <w:rPr>
          <w:rFonts w:ascii="Century Gothic" w:eastAsia="Century Gothic" w:hAnsi="Century Gothic" w:cs="Century Gothic"/>
          <w:color w:val="FF0000"/>
        </w:rPr>
        <w:t xml:space="preserve">(Información sobre la entidad contratante, quienes son, qué hace y su trayectoria en emprendimiento). </w:t>
      </w:r>
    </w:p>
    <w:p w:rsidR="009F1281" w:rsidRDefault="009F1281">
      <w:pPr>
        <w:spacing w:line="276" w:lineRule="auto"/>
        <w:jc w:val="both"/>
        <w:rPr>
          <w:rFonts w:ascii="Century Gothic" w:eastAsia="Century Gothic" w:hAnsi="Century Gothic" w:cs="Century Gothic"/>
        </w:rPr>
      </w:pPr>
    </w:p>
    <w:p w:rsidR="009F1281" w:rsidRDefault="009B70F8">
      <w:pPr>
        <w:numPr>
          <w:ilvl w:val="1"/>
          <w:numId w:val="12"/>
        </w:numPr>
        <w:pBdr>
          <w:top w:val="nil"/>
          <w:left w:val="nil"/>
          <w:bottom w:val="nil"/>
          <w:right w:val="nil"/>
          <w:between w:val="nil"/>
        </w:pBdr>
        <w:spacing w:line="276" w:lineRule="auto"/>
        <w:jc w:val="both"/>
        <w:rPr>
          <w:rFonts w:ascii="Century Gothic" w:eastAsia="Century Gothic" w:hAnsi="Century Gothic" w:cs="Century Gothic"/>
          <w:b/>
          <w:color w:val="000000"/>
        </w:rPr>
      </w:pPr>
      <w:r>
        <w:rPr>
          <w:rFonts w:ascii="Century Gothic" w:eastAsia="Century Gothic" w:hAnsi="Century Gothic" w:cs="Century Gothic"/>
          <w:b/>
          <w:color w:val="000000"/>
        </w:rPr>
        <w:t xml:space="preserve"> ANTECEDENTES Y JUSTIFICACIÓN DE LA CONVOCATORIA </w:t>
      </w:r>
    </w:p>
    <w:p w:rsidR="009F1281" w:rsidRDefault="009F1281">
      <w:pPr>
        <w:spacing w:line="276" w:lineRule="auto"/>
        <w:ind w:left="360"/>
        <w:jc w:val="both"/>
        <w:rPr>
          <w:rFonts w:ascii="Century Gothic" w:eastAsia="Century Gothic" w:hAnsi="Century Gothic" w:cs="Century Gothic"/>
        </w:rPr>
      </w:pPr>
    </w:p>
    <w:p w:rsidR="009F1281" w:rsidRDefault="009F1281">
      <w:pPr>
        <w:spacing w:line="276" w:lineRule="auto"/>
        <w:ind w:left="360"/>
        <w:jc w:val="both"/>
        <w:rPr>
          <w:rFonts w:ascii="Century Gothic" w:eastAsia="Century Gothic" w:hAnsi="Century Gothic" w:cs="Century Gothic"/>
        </w:rPr>
      </w:pPr>
    </w:p>
    <w:p w:rsidR="009F1281" w:rsidRDefault="009B70F8">
      <w:pPr>
        <w:widowControl/>
        <w:spacing w:line="276" w:lineRule="auto"/>
        <w:jc w:val="both"/>
        <w:rPr>
          <w:rFonts w:ascii="Century Gothic" w:eastAsia="Century Gothic" w:hAnsi="Century Gothic" w:cs="Century Gothic"/>
        </w:rPr>
      </w:pPr>
      <w:bookmarkStart w:id="1" w:name="_heading=h.gjdgxs" w:colFirst="0" w:colLast="0"/>
      <w:bookmarkEnd w:id="1"/>
      <w:r>
        <w:rPr>
          <w:rFonts w:ascii="Century Gothic" w:eastAsia="Century Gothic" w:hAnsi="Century Gothic" w:cs="Century Gothic"/>
          <w:color w:val="000000"/>
        </w:rPr>
        <w:t>Desde la economía clásica, el emprendimiento se considera un elemento crítico del sistema económico. Uno de sus principales pensadores, Schumpeter, considera el espíritu emprendedor el principal motor de desarrollo económico (Rodríguez, 2016). </w:t>
      </w:r>
    </w:p>
    <w:p w:rsidR="009F1281" w:rsidRDefault="009F1281">
      <w:pPr>
        <w:widowControl/>
        <w:spacing w:line="276" w:lineRule="auto"/>
        <w:ind w:right="621"/>
        <w:rPr>
          <w:rFonts w:ascii="Century Gothic" w:eastAsia="Century Gothic" w:hAnsi="Century Gothic" w:cs="Century Gothic"/>
        </w:rPr>
      </w:pPr>
    </w:p>
    <w:p w:rsidR="009F1281" w:rsidRDefault="009B70F8">
      <w:pPr>
        <w:widowControl/>
        <w:spacing w:line="276" w:lineRule="auto"/>
        <w:jc w:val="both"/>
        <w:rPr>
          <w:rFonts w:ascii="Century Gothic" w:eastAsia="Century Gothic" w:hAnsi="Century Gothic" w:cs="Century Gothic"/>
        </w:rPr>
      </w:pPr>
      <w:r>
        <w:rPr>
          <w:rFonts w:ascii="Century Gothic" w:eastAsia="Century Gothic" w:hAnsi="Century Gothic" w:cs="Century Gothic"/>
          <w:color w:val="000000"/>
        </w:rPr>
        <w:t>El Global Entrepreneurship Monitor (GEM), define el emprendimiento como el proceso de realización de oportunidades con enfoque creativo e innovador, donde los emprendimientos en etapa temprana están relacionados con mayor desarrollo económico, pues impactan la demanda agregada, la competitividad y la necesidad de innovar (Rodríguez, 2016). Aunado al impacto social, al generar empleo y por ende ingresos a los empresarios y las familias de sus empleados. </w:t>
      </w:r>
    </w:p>
    <w:p w:rsidR="009F1281" w:rsidRDefault="009F1281">
      <w:pPr>
        <w:widowControl/>
        <w:spacing w:line="276" w:lineRule="auto"/>
        <w:rPr>
          <w:rFonts w:ascii="Century Gothic" w:eastAsia="Century Gothic" w:hAnsi="Century Gothic" w:cs="Century Gothic"/>
        </w:rPr>
      </w:pPr>
    </w:p>
    <w:p w:rsidR="009F1281" w:rsidRDefault="009B70F8">
      <w:pPr>
        <w:widowControl/>
        <w:spacing w:line="276" w:lineRule="auto"/>
        <w:jc w:val="both"/>
        <w:rPr>
          <w:rFonts w:ascii="Century Gothic" w:eastAsia="Century Gothic" w:hAnsi="Century Gothic" w:cs="Century Gothic"/>
        </w:rPr>
      </w:pPr>
      <w:r>
        <w:rPr>
          <w:rFonts w:ascii="Century Gothic" w:eastAsia="Century Gothic" w:hAnsi="Century Gothic" w:cs="Century Gothic"/>
          <w:color w:val="000000"/>
        </w:rPr>
        <w:t>Debido al aporte directo que tienen los emprendimientos en la economía de un país, es que, en los últimos años, este tema ha ganado mayor atención en las agendas públicas de desarrollo y en la esfera académica. </w:t>
      </w:r>
    </w:p>
    <w:p w:rsidR="009F1281" w:rsidRDefault="009F1281">
      <w:pPr>
        <w:widowControl/>
        <w:spacing w:line="276" w:lineRule="auto"/>
        <w:rPr>
          <w:rFonts w:ascii="Century Gothic" w:eastAsia="Century Gothic" w:hAnsi="Century Gothic" w:cs="Century Gothic"/>
        </w:rPr>
      </w:pPr>
    </w:p>
    <w:p w:rsidR="009F1281" w:rsidRDefault="009B70F8">
      <w:pPr>
        <w:widowControl/>
        <w:spacing w:line="276" w:lineRule="auto"/>
        <w:jc w:val="both"/>
        <w:rPr>
          <w:rFonts w:ascii="Century Gothic" w:eastAsia="Century Gothic" w:hAnsi="Century Gothic" w:cs="Century Gothic"/>
        </w:rPr>
      </w:pPr>
      <w:r>
        <w:rPr>
          <w:rFonts w:ascii="Century Gothic" w:eastAsia="Century Gothic" w:hAnsi="Century Gothic" w:cs="Century Gothic"/>
          <w:color w:val="000000"/>
        </w:rPr>
        <w:t>Es así como, los gobiernos y las entidades afines en promover el emprendimiento están llamados a crear programas que refuercen los conocimientos de los empresarios y la generación de nuevas capacidades les permitan tomar mejores decisiones en pro de su crecimiento y sostenibilidad. </w:t>
      </w:r>
    </w:p>
    <w:p w:rsidR="009F1281" w:rsidRDefault="009F1281">
      <w:pPr>
        <w:widowControl/>
        <w:spacing w:line="276" w:lineRule="auto"/>
        <w:rPr>
          <w:rFonts w:ascii="Century Gothic" w:eastAsia="Century Gothic" w:hAnsi="Century Gothic" w:cs="Century Gothic"/>
        </w:rPr>
      </w:pPr>
    </w:p>
    <w:p w:rsidR="009F1281" w:rsidRDefault="009B70F8">
      <w:pPr>
        <w:widowControl/>
        <w:spacing w:line="276" w:lineRule="auto"/>
        <w:jc w:val="both"/>
        <w:rPr>
          <w:rFonts w:ascii="Century Gothic" w:eastAsia="Century Gothic" w:hAnsi="Century Gothic" w:cs="Century Gothic"/>
        </w:rPr>
      </w:pPr>
      <w:r>
        <w:rPr>
          <w:rFonts w:ascii="Century Gothic" w:eastAsia="Century Gothic" w:hAnsi="Century Gothic" w:cs="Century Gothic"/>
          <w:color w:val="000000"/>
        </w:rPr>
        <w:t xml:space="preserve">En ese orden de ideas, a nivel nacional desde el PND 2018 – 2022 “Pacto por Colombia, Pacto por la Equidad” </w:t>
      </w:r>
      <w:r>
        <w:rPr>
          <w:rFonts w:ascii="Century Gothic" w:eastAsia="Century Gothic" w:hAnsi="Century Gothic" w:cs="Century Gothic"/>
          <w:color w:val="2F5597"/>
        </w:rPr>
        <w:t>(Actualizar información cuando se apruebe el nuevo plan de desarrollo)</w:t>
      </w:r>
      <w:r>
        <w:rPr>
          <w:rFonts w:ascii="Century Gothic" w:eastAsia="Century Gothic" w:hAnsi="Century Gothic" w:cs="Century Gothic"/>
          <w:color w:val="000000"/>
        </w:rPr>
        <w:t xml:space="preserve">, contempla el “Pacto por el emprendimiento, la formalización y la productividad: una economía dinámica, incluyente y sostenible que potencie todos nuestros talentos”, eje en el cual se incluyó la línea estratégica “Desarrollar una mentalidad y Cultura, y otros habilitantes del emprendimiento”  y “Crear Iniciativas de desarrollo y fortalecimiento empresarial”, indicando la  necesidad de promover programas no sólo enfocados en el saber hacer o mejorar de la productividad, sino que involucren de manera integral diferentes </w:t>
      </w:r>
      <w:r>
        <w:rPr>
          <w:rFonts w:ascii="Century Gothic" w:eastAsia="Century Gothic" w:hAnsi="Century Gothic" w:cs="Century Gothic"/>
          <w:color w:val="000000"/>
        </w:rPr>
        <w:lastRenderedPageBreak/>
        <w:t>componentes que robustecen la visión de un empresario, es decir, fortalecimiento de habilidades duras y habilidades blandas. </w:t>
      </w:r>
    </w:p>
    <w:p w:rsidR="009F1281" w:rsidRDefault="009F1281">
      <w:pPr>
        <w:widowControl/>
        <w:spacing w:line="276" w:lineRule="auto"/>
        <w:rPr>
          <w:rFonts w:ascii="Century Gothic" w:eastAsia="Century Gothic" w:hAnsi="Century Gothic" w:cs="Century Gothic"/>
        </w:rPr>
      </w:pPr>
    </w:p>
    <w:p w:rsidR="009F1281" w:rsidRDefault="009B70F8">
      <w:pPr>
        <w:widowControl/>
        <w:spacing w:line="276" w:lineRule="auto"/>
        <w:jc w:val="both"/>
        <w:rPr>
          <w:rFonts w:ascii="Century Gothic" w:eastAsia="Century Gothic" w:hAnsi="Century Gothic" w:cs="Century Gothic"/>
        </w:rPr>
      </w:pPr>
      <w:r>
        <w:rPr>
          <w:rFonts w:ascii="Century Gothic" w:eastAsia="Century Gothic" w:hAnsi="Century Gothic" w:cs="Century Gothic"/>
          <w:color w:val="000000"/>
        </w:rPr>
        <w:t>Formar empresarios con una mentalidad y cultura alineada a las necesidades y oportunidades del mercado, permitirá a las regiones contar con empresas más resistentes a las vicisitudes del mismo mercado, a sortear diferentes riesgos y sobrevivir ante externalidades negativas. </w:t>
      </w:r>
    </w:p>
    <w:p w:rsidR="009F1281" w:rsidRDefault="009F1281">
      <w:pPr>
        <w:widowControl/>
        <w:spacing w:line="276" w:lineRule="auto"/>
        <w:rPr>
          <w:rFonts w:ascii="Century Gothic" w:eastAsia="Century Gothic" w:hAnsi="Century Gothic" w:cs="Century Gothic"/>
        </w:rPr>
      </w:pPr>
    </w:p>
    <w:p w:rsidR="009F1281" w:rsidRDefault="009B70F8">
      <w:pPr>
        <w:widowControl/>
        <w:spacing w:line="276" w:lineRule="auto"/>
        <w:jc w:val="both"/>
        <w:rPr>
          <w:rFonts w:ascii="Century Gothic" w:eastAsia="Century Gothic" w:hAnsi="Century Gothic" w:cs="Century Gothic"/>
        </w:rPr>
      </w:pPr>
      <w:r>
        <w:rPr>
          <w:rFonts w:ascii="Century Gothic" w:eastAsia="Century Gothic" w:hAnsi="Century Gothic" w:cs="Century Gothic"/>
          <w:color w:val="000000"/>
        </w:rPr>
        <w:t>La Política de Desarrollo Productivo contenida en el documento Consejo Nacional de Política Económica y Social (CONPES) No. 4011 (2020), cuyo objetivo es “Generar condiciones habilitantes en el ecosistema emprendedor para la creación, sostenibilidad y crecimiento de emprendimientos que contribuyan a la generación de ingresos, riqueza y aumentos en la productividad e internacionalización de las empresas del país”.  En sus líneas de acción 1, 2, 3, 5, 6, establece la necesidad de atender las necesidades blandas y duras de la comunidad emprendedora, mejorar el acceso a alternativas de financiamiento, conformación de redes de apoyo y fortalecer las estrategias de asociatividad para propiciar la sostenibilidad y crecimiento de las empresas. </w:t>
      </w:r>
    </w:p>
    <w:p w:rsidR="009F1281" w:rsidRDefault="009B70F8">
      <w:pPr>
        <w:spacing w:line="276" w:lineRule="auto"/>
        <w:jc w:val="both"/>
        <w:rPr>
          <w:rFonts w:ascii="Century Gothic" w:eastAsia="Century Gothic" w:hAnsi="Century Gothic" w:cs="Century Gothic"/>
          <w:color w:val="000000"/>
        </w:rPr>
      </w:pPr>
      <w:r>
        <w:rPr>
          <w:rFonts w:ascii="Century Gothic" w:eastAsia="Century Gothic" w:hAnsi="Century Gothic" w:cs="Century Gothic"/>
        </w:rPr>
        <w:br/>
      </w:r>
      <w:r>
        <w:rPr>
          <w:rFonts w:ascii="Century Gothic" w:eastAsia="Century Gothic" w:hAnsi="Century Gothic" w:cs="Century Gothic"/>
          <w:color w:val="000000"/>
        </w:rPr>
        <w:t xml:space="preserve">El departamento del </w:t>
      </w:r>
      <w:r>
        <w:rPr>
          <w:rFonts w:ascii="Century Gothic" w:eastAsia="Century Gothic" w:hAnsi="Century Gothic" w:cs="Century Gothic"/>
          <w:color w:val="FF0000"/>
        </w:rPr>
        <w:t>Huila</w:t>
      </w:r>
      <w:r>
        <w:rPr>
          <w:rFonts w:ascii="Century Gothic" w:eastAsia="Century Gothic" w:hAnsi="Century Gothic" w:cs="Century Gothic"/>
          <w:color w:val="000000"/>
        </w:rPr>
        <w:t xml:space="preserve"> no es ajeno a esta realidad, pues se presenta una baja sostenibilidad de sus empresas, tal como lo revelan las cifras expuestas en el Plan de Desarrollo Departamental, donde de los 7.655 emprendimiento registrados en el año 2014, para el año 2015 sólo lograron sobrevivir el 54,7%, para el año 2016 el 46, 8%, para el año 2017 el 39%, para el 2018 el 33% y para el 2019 el 28,4% de estos emprendimientos. </w:t>
      </w:r>
      <w:r>
        <w:rPr>
          <w:rFonts w:ascii="Century Gothic" w:eastAsia="Century Gothic" w:hAnsi="Century Gothic" w:cs="Century Gothic"/>
          <w:b/>
          <w:color w:val="000000"/>
        </w:rPr>
        <w:t xml:space="preserve">Lo cual evidencia que el 71,6% de los emprendimientos no logran sobrepasar el valle de la muerte, es decir los primeros 5 años de su vida empresarial </w:t>
      </w:r>
      <w:r>
        <w:rPr>
          <w:rFonts w:ascii="Century Gothic" w:eastAsia="Century Gothic" w:hAnsi="Century Gothic" w:cs="Century Gothic"/>
          <w:color w:val="000000"/>
        </w:rPr>
        <w:t>(PDD, 2020-2023).</w:t>
      </w:r>
    </w:p>
    <w:p w:rsidR="009F1281" w:rsidRDefault="009F1281">
      <w:pPr>
        <w:spacing w:line="276" w:lineRule="auto"/>
        <w:jc w:val="both"/>
        <w:rPr>
          <w:rFonts w:ascii="Century Gothic" w:eastAsia="Century Gothic" w:hAnsi="Century Gothic" w:cs="Century Gothic"/>
        </w:rPr>
      </w:pPr>
    </w:p>
    <w:p w:rsidR="009F1281" w:rsidRDefault="009B70F8">
      <w:pPr>
        <w:spacing w:line="276" w:lineRule="auto"/>
        <w:jc w:val="both"/>
        <w:rPr>
          <w:rFonts w:ascii="Century Gothic" w:eastAsia="Century Gothic" w:hAnsi="Century Gothic" w:cs="Century Gothic"/>
        </w:rPr>
      </w:pPr>
      <w:bookmarkStart w:id="2" w:name="_heading=h.30j0zll" w:colFirst="0" w:colLast="0"/>
      <w:bookmarkEnd w:id="2"/>
      <w:r>
        <w:rPr>
          <w:rFonts w:ascii="Century Gothic" w:eastAsia="Century Gothic" w:hAnsi="Century Gothic" w:cs="Century Gothic"/>
        </w:rPr>
        <w:t xml:space="preserve">En virtud de lo anterior, la </w:t>
      </w:r>
      <w:r>
        <w:rPr>
          <w:rFonts w:ascii="Century Gothic" w:eastAsia="Century Gothic" w:hAnsi="Century Gothic" w:cs="Century Gothic"/>
          <w:color w:val="FF0000"/>
        </w:rPr>
        <w:t>(Nombre de la entidad contratante)</w:t>
      </w:r>
      <w:r>
        <w:rPr>
          <w:rFonts w:ascii="Century Gothic" w:eastAsia="Century Gothic" w:hAnsi="Century Gothic" w:cs="Century Gothic"/>
        </w:rPr>
        <w:t xml:space="preserve"> encargada de </w:t>
      </w:r>
      <w:r>
        <w:rPr>
          <w:rFonts w:ascii="Century Gothic" w:eastAsia="Century Gothic" w:hAnsi="Century Gothic" w:cs="Century Gothic"/>
          <w:color w:val="FF0000"/>
        </w:rPr>
        <w:t>(reemplazar por el objeto o función que realiza la entidad)</w:t>
      </w:r>
      <w:r>
        <w:rPr>
          <w:rFonts w:ascii="Century Gothic" w:eastAsia="Century Gothic" w:hAnsi="Century Gothic" w:cs="Century Gothic"/>
        </w:rPr>
        <w:t xml:space="preserve">, con la presente convocatoria busca seleccionar y contratar los servicios de un operador para ejecutar todas las fases del programa de Fortalecimiento a la Sostenibilidad Empresarial en el Departamento de </w:t>
      </w:r>
      <w:r>
        <w:rPr>
          <w:rFonts w:ascii="Century Gothic" w:eastAsia="Century Gothic" w:hAnsi="Century Gothic" w:cs="Century Gothic"/>
          <w:color w:val="FF0000"/>
        </w:rPr>
        <w:t>Huila</w:t>
      </w:r>
      <w:r>
        <w:rPr>
          <w:rFonts w:ascii="Century Gothic" w:eastAsia="Century Gothic" w:hAnsi="Century Gothic" w:cs="Century Gothic"/>
        </w:rPr>
        <w:t xml:space="preserve">. </w:t>
      </w:r>
    </w:p>
    <w:p w:rsidR="009F1281" w:rsidRDefault="009F1281">
      <w:pPr>
        <w:spacing w:line="276" w:lineRule="auto"/>
        <w:jc w:val="both"/>
        <w:rPr>
          <w:rFonts w:ascii="Century Gothic" w:eastAsia="Century Gothic" w:hAnsi="Century Gothic" w:cs="Century Gothic"/>
        </w:rPr>
      </w:pPr>
    </w:p>
    <w:p w:rsidR="009F1281" w:rsidRDefault="009B70F8">
      <w:pPr>
        <w:spacing w:line="276" w:lineRule="auto"/>
        <w:jc w:val="both"/>
        <w:rPr>
          <w:rFonts w:ascii="Century Gothic" w:eastAsia="Century Gothic" w:hAnsi="Century Gothic" w:cs="Century Gothic"/>
        </w:rPr>
      </w:pPr>
      <w:r>
        <w:rPr>
          <w:rFonts w:ascii="Century Gothic" w:eastAsia="Century Gothic" w:hAnsi="Century Gothic" w:cs="Century Gothic"/>
        </w:rPr>
        <w:t xml:space="preserve">Dentro del marco de alcance del programa, el operador deberá estar en la capacidad de realizar las diferentes actividades que se describen en la presente convocatoria y que permitirán la consecución de los siguientes 3 objetivos: </w:t>
      </w:r>
    </w:p>
    <w:p w:rsidR="009F1281" w:rsidRDefault="009F1281">
      <w:pPr>
        <w:spacing w:line="276" w:lineRule="auto"/>
        <w:jc w:val="both"/>
        <w:rPr>
          <w:rFonts w:ascii="Century Gothic" w:eastAsia="Century Gothic" w:hAnsi="Century Gothic" w:cs="Century Gothic"/>
        </w:rPr>
      </w:pPr>
    </w:p>
    <w:p w:rsidR="009F1281" w:rsidRDefault="009B70F8">
      <w:pPr>
        <w:widowControl/>
        <w:numPr>
          <w:ilvl w:val="0"/>
          <w:numId w:val="4"/>
        </w:numPr>
        <w:pBdr>
          <w:top w:val="nil"/>
          <w:left w:val="nil"/>
          <w:bottom w:val="nil"/>
          <w:right w:val="nil"/>
          <w:between w:val="nil"/>
        </w:pBdr>
        <w:spacing w:line="276" w:lineRule="auto"/>
        <w:jc w:val="both"/>
        <w:rPr>
          <w:rFonts w:ascii="Century Gothic" w:eastAsia="Century Gothic" w:hAnsi="Century Gothic" w:cs="Century Gothic"/>
          <w:color w:val="000000"/>
        </w:rPr>
      </w:pPr>
      <w:r>
        <w:rPr>
          <w:rFonts w:ascii="Century Gothic" w:eastAsia="Century Gothic" w:hAnsi="Century Gothic" w:cs="Century Gothic"/>
          <w:color w:val="000000"/>
        </w:rPr>
        <w:t>Fortalecer las capacidades de las entidades y/o actores departamentales, en el diseño e implementación de instrumentos enfocados en la promoción y acompañamiento de emprendedores y empresarios. </w:t>
      </w:r>
    </w:p>
    <w:p w:rsidR="009F1281" w:rsidRDefault="009B70F8">
      <w:pPr>
        <w:numPr>
          <w:ilvl w:val="0"/>
          <w:numId w:val="4"/>
        </w:numPr>
        <w:pBdr>
          <w:top w:val="nil"/>
          <w:left w:val="nil"/>
          <w:bottom w:val="nil"/>
          <w:right w:val="nil"/>
          <w:between w:val="nil"/>
        </w:pBdr>
        <w:spacing w:line="276" w:lineRule="auto"/>
        <w:jc w:val="both"/>
        <w:rPr>
          <w:rFonts w:ascii="Century Gothic" w:eastAsia="Century Gothic" w:hAnsi="Century Gothic" w:cs="Century Gothic"/>
          <w:color w:val="000000"/>
        </w:rPr>
      </w:pPr>
      <w:r>
        <w:rPr>
          <w:rFonts w:ascii="Century Gothic" w:eastAsia="Century Gothic" w:hAnsi="Century Gothic" w:cs="Century Gothic"/>
          <w:color w:val="000000"/>
        </w:rPr>
        <w:lastRenderedPageBreak/>
        <w:t>Fortalecer las capacidades en los emprendedores y empresarios del departamento para afrontar los retos que exige la operación de sus emprendimientos.</w:t>
      </w:r>
    </w:p>
    <w:p w:rsidR="009F1281" w:rsidRDefault="009B70F8">
      <w:pPr>
        <w:numPr>
          <w:ilvl w:val="0"/>
          <w:numId w:val="4"/>
        </w:numPr>
        <w:pBdr>
          <w:top w:val="nil"/>
          <w:left w:val="nil"/>
          <w:bottom w:val="nil"/>
          <w:right w:val="nil"/>
          <w:between w:val="nil"/>
        </w:pBdr>
        <w:spacing w:line="276" w:lineRule="auto"/>
        <w:jc w:val="both"/>
        <w:rPr>
          <w:rFonts w:ascii="Century Gothic" w:eastAsia="Century Gothic" w:hAnsi="Century Gothic" w:cs="Century Gothic"/>
          <w:color w:val="000000"/>
        </w:rPr>
      </w:pPr>
      <w:r>
        <w:rPr>
          <w:rFonts w:ascii="Century Gothic" w:eastAsia="Century Gothic" w:hAnsi="Century Gothic" w:cs="Century Gothic"/>
          <w:color w:val="000000"/>
        </w:rPr>
        <w:t>Generar conexiones de valor con aliados y actores del ecosistema de emprendimiento regional y/o nacional.</w:t>
      </w:r>
    </w:p>
    <w:p w:rsidR="009F1281" w:rsidRDefault="009F1281">
      <w:pPr>
        <w:spacing w:line="276" w:lineRule="auto"/>
        <w:jc w:val="both"/>
        <w:rPr>
          <w:rFonts w:ascii="Century Gothic" w:eastAsia="Century Gothic" w:hAnsi="Century Gothic" w:cs="Century Gothic"/>
        </w:rPr>
      </w:pPr>
    </w:p>
    <w:p w:rsidR="009F1281" w:rsidRDefault="009B70F8">
      <w:pPr>
        <w:spacing w:line="276" w:lineRule="auto"/>
        <w:jc w:val="both"/>
        <w:rPr>
          <w:rFonts w:ascii="Century Gothic" w:eastAsia="Century Gothic" w:hAnsi="Century Gothic" w:cs="Century Gothic"/>
        </w:rPr>
      </w:pPr>
      <w:r>
        <w:rPr>
          <w:rFonts w:ascii="Century Gothic" w:eastAsia="Century Gothic" w:hAnsi="Century Gothic" w:cs="Century Gothic"/>
        </w:rPr>
        <w:t xml:space="preserve">Con las cuales se espera que las empresas del departamento logren: </w:t>
      </w:r>
    </w:p>
    <w:p w:rsidR="009F1281" w:rsidRDefault="009F1281">
      <w:pPr>
        <w:spacing w:line="276" w:lineRule="auto"/>
        <w:jc w:val="both"/>
        <w:rPr>
          <w:rFonts w:ascii="Century Gothic" w:eastAsia="Century Gothic" w:hAnsi="Century Gothic" w:cs="Century Gothic"/>
        </w:rPr>
      </w:pPr>
    </w:p>
    <w:p w:rsidR="009F1281" w:rsidRDefault="009B70F8">
      <w:pPr>
        <w:numPr>
          <w:ilvl w:val="0"/>
          <w:numId w:val="3"/>
        </w:numPr>
        <w:pBdr>
          <w:top w:val="nil"/>
          <w:left w:val="nil"/>
          <w:bottom w:val="nil"/>
          <w:right w:val="nil"/>
          <w:between w:val="nil"/>
        </w:pBdr>
        <w:spacing w:line="276" w:lineRule="auto"/>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Mejorar sus modelos de negocio, insertando nuevos procesos de innovación en una o más áreas de sus empresas. </w:t>
      </w:r>
    </w:p>
    <w:p w:rsidR="009F1281" w:rsidRDefault="009B70F8">
      <w:pPr>
        <w:numPr>
          <w:ilvl w:val="0"/>
          <w:numId w:val="3"/>
        </w:numPr>
        <w:pBdr>
          <w:top w:val="nil"/>
          <w:left w:val="nil"/>
          <w:bottom w:val="nil"/>
          <w:right w:val="nil"/>
          <w:between w:val="nil"/>
        </w:pBdr>
        <w:spacing w:line="276" w:lineRule="auto"/>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Fomentar la generación de empleos de calidad. </w:t>
      </w:r>
    </w:p>
    <w:p w:rsidR="009F1281" w:rsidRDefault="009B70F8">
      <w:pPr>
        <w:numPr>
          <w:ilvl w:val="0"/>
          <w:numId w:val="3"/>
        </w:numPr>
        <w:pBdr>
          <w:top w:val="nil"/>
          <w:left w:val="nil"/>
          <w:bottom w:val="nil"/>
          <w:right w:val="nil"/>
          <w:between w:val="nil"/>
        </w:pBdr>
        <w:spacing w:line="276" w:lineRule="auto"/>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Expandir sus redes y conexiones de valor para gestión de nuevos clientes o proveedores. </w:t>
      </w:r>
    </w:p>
    <w:p w:rsidR="009F1281" w:rsidRDefault="009B70F8">
      <w:pPr>
        <w:numPr>
          <w:ilvl w:val="0"/>
          <w:numId w:val="3"/>
        </w:numPr>
        <w:pBdr>
          <w:top w:val="nil"/>
          <w:left w:val="nil"/>
          <w:bottom w:val="nil"/>
          <w:right w:val="nil"/>
          <w:between w:val="nil"/>
        </w:pBdr>
        <w:spacing w:line="276" w:lineRule="auto"/>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Tomar mejores decisiones para la proyección de sus empresas en el tiempo. </w:t>
      </w:r>
    </w:p>
    <w:p w:rsidR="009F1281" w:rsidRDefault="009B70F8">
      <w:pPr>
        <w:numPr>
          <w:ilvl w:val="0"/>
          <w:numId w:val="3"/>
        </w:numPr>
        <w:pBdr>
          <w:top w:val="nil"/>
          <w:left w:val="nil"/>
          <w:bottom w:val="nil"/>
          <w:right w:val="nil"/>
          <w:between w:val="nil"/>
        </w:pBdr>
        <w:spacing w:line="276" w:lineRule="auto"/>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Gestionar equipos de trabajo de alto impacto. </w:t>
      </w:r>
    </w:p>
    <w:p w:rsidR="009F1281" w:rsidRDefault="009B70F8">
      <w:pPr>
        <w:numPr>
          <w:ilvl w:val="0"/>
          <w:numId w:val="3"/>
        </w:numPr>
        <w:pBdr>
          <w:top w:val="nil"/>
          <w:left w:val="nil"/>
          <w:bottom w:val="nil"/>
          <w:right w:val="nil"/>
          <w:between w:val="nil"/>
        </w:pBdr>
        <w:spacing w:line="276" w:lineRule="auto"/>
        <w:jc w:val="both"/>
        <w:rPr>
          <w:rFonts w:ascii="Century Gothic" w:eastAsia="Century Gothic" w:hAnsi="Century Gothic" w:cs="Century Gothic"/>
          <w:color w:val="000000"/>
        </w:rPr>
      </w:pPr>
      <w:r>
        <w:rPr>
          <w:rFonts w:ascii="Century Gothic" w:eastAsia="Century Gothic" w:hAnsi="Century Gothic" w:cs="Century Gothic"/>
          <w:color w:val="000000"/>
        </w:rPr>
        <w:t>Monitorear el mercado para anticipar su respuesta.</w:t>
      </w:r>
    </w:p>
    <w:p w:rsidR="009F1281" w:rsidRDefault="009F1281">
      <w:pPr>
        <w:spacing w:line="276" w:lineRule="auto"/>
        <w:jc w:val="both"/>
        <w:rPr>
          <w:rFonts w:ascii="Century Gothic" w:eastAsia="Century Gothic" w:hAnsi="Century Gothic" w:cs="Century Gothic"/>
        </w:rPr>
      </w:pPr>
    </w:p>
    <w:p w:rsidR="009F1281" w:rsidRDefault="009B70F8">
      <w:pPr>
        <w:numPr>
          <w:ilvl w:val="1"/>
          <w:numId w:val="12"/>
        </w:numPr>
        <w:pBdr>
          <w:top w:val="nil"/>
          <w:left w:val="nil"/>
          <w:bottom w:val="nil"/>
          <w:right w:val="nil"/>
          <w:between w:val="nil"/>
        </w:pBdr>
        <w:spacing w:line="276" w:lineRule="auto"/>
        <w:jc w:val="both"/>
        <w:rPr>
          <w:rFonts w:ascii="Century Gothic" w:eastAsia="Century Gothic" w:hAnsi="Century Gothic" w:cs="Century Gothic"/>
          <w:b/>
          <w:color w:val="000000"/>
        </w:rPr>
      </w:pPr>
      <w:r>
        <w:rPr>
          <w:rFonts w:ascii="Century Gothic" w:eastAsia="Century Gothic" w:hAnsi="Century Gothic" w:cs="Century Gothic"/>
          <w:b/>
          <w:color w:val="000000"/>
        </w:rPr>
        <w:t xml:space="preserve"> REGIMEN APLICABLE</w:t>
      </w:r>
    </w:p>
    <w:p w:rsidR="009F1281" w:rsidRDefault="009F1281">
      <w:pPr>
        <w:spacing w:line="276" w:lineRule="auto"/>
        <w:jc w:val="both"/>
        <w:rPr>
          <w:rFonts w:ascii="Century Gothic" w:eastAsia="Century Gothic" w:hAnsi="Century Gothic" w:cs="Century Gothic"/>
          <w:b/>
        </w:rPr>
      </w:pPr>
    </w:p>
    <w:p w:rsidR="009F1281" w:rsidRDefault="009B70F8">
      <w:pPr>
        <w:spacing w:line="276" w:lineRule="auto"/>
        <w:jc w:val="both"/>
        <w:rPr>
          <w:rFonts w:ascii="Century Gothic" w:eastAsia="Century Gothic" w:hAnsi="Century Gothic" w:cs="Century Gothic"/>
          <w:color w:val="FF0000"/>
        </w:rPr>
      </w:pPr>
      <w:r>
        <w:rPr>
          <w:rFonts w:ascii="Century Gothic" w:eastAsia="Century Gothic" w:hAnsi="Century Gothic" w:cs="Century Gothic"/>
          <w:color w:val="FF0000"/>
        </w:rPr>
        <w:t>(El que le aplique a la entidad contratante)</w:t>
      </w:r>
    </w:p>
    <w:p w:rsidR="009F1281" w:rsidRDefault="009B70F8">
      <w:pPr>
        <w:spacing w:line="276" w:lineRule="auto"/>
        <w:jc w:val="both"/>
        <w:rPr>
          <w:rFonts w:ascii="Century Gothic" w:eastAsia="Century Gothic" w:hAnsi="Century Gothic" w:cs="Century Gothic"/>
          <w:b/>
        </w:rPr>
      </w:pPr>
      <w:r>
        <w:rPr>
          <w:rFonts w:ascii="Century Gothic" w:eastAsia="Century Gothic" w:hAnsi="Century Gothic" w:cs="Century Gothic"/>
          <w:b/>
        </w:rPr>
        <w:t xml:space="preserve"> </w:t>
      </w:r>
    </w:p>
    <w:p w:rsidR="009F1281" w:rsidRDefault="009B70F8">
      <w:pPr>
        <w:numPr>
          <w:ilvl w:val="1"/>
          <w:numId w:val="12"/>
        </w:numPr>
        <w:pBdr>
          <w:top w:val="nil"/>
          <w:left w:val="nil"/>
          <w:bottom w:val="nil"/>
          <w:right w:val="nil"/>
          <w:between w:val="nil"/>
        </w:pBdr>
        <w:spacing w:line="276" w:lineRule="auto"/>
        <w:jc w:val="both"/>
        <w:rPr>
          <w:rFonts w:ascii="Century Gothic" w:eastAsia="Century Gothic" w:hAnsi="Century Gothic" w:cs="Century Gothic"/>
          <w:b/>
          <w:color w:val="000000"/>
        </w:rPr>
      </w:pPr>
      <w:r>
        <w:rPr>
          <w:rFonts w:ascii="Century Gothic" w:eastAsia="Century Gothic" w:hAnsi="Century Gothic" w:cs="Century Gothic"/>
          <w:b/>
          <w:color w:val="000000"/>
        </w:rPr>
        <w:t>CONFLICTO DE INTERESES</w:t>
      </w:r>
    </w:p>
    <w:p w:rsidR="009F1281" w:rsidRDefault="009F1281">
      <w:pPr>
        <w:pBdr>
          <w:top w:val="nil"/>
          <w:left w:val="nil"/>
          <w:bottom w:val="nil"/>
          <w:right w:val="nil"/>
          <w:between w:val="nil"/>
        </w:pBdr>
        <w:spacing w:line="276" w:lineRule="auto"/>
        <w:ind w:left="720"/>
        <w:jc w:val="both"/>
        <w:rPr>
          <w:rFonts w:ascii="Century Gothic" w:eastAsia="Century Gothic" w:hAnsi="Century Gothic" w:cs="Century Gothic"/>
          <w:color w:val="000000"/>
        </w:rPr>
      </w:pPr>
    </w:p>
    <w:p w:rsidR="009F1281" w:rsidRDefault="009F1281">
      <w:pPr>
        <w:pBdr>
          <w:top w:val="nil"/>
          <w:left w:val="nil"/>
          <w:bottom w:val="nil"/>
          <w:right w:val="nil"/>
          <w:between w:val="nil"/>
        </w:pBdr>
        <w:spacing w:line="276" w:lineRule="auto"/>
        <w:ind w:left="720"/>
        <w:jc w:val="both"/>
        <w:rPr>
          <w:rFonts w:ascii="Century Gothic" w:eastAsia="Century Gothic" w:hAnsi="Century Gothic" w:cs="Century Gothic"/>
          <w:color w:val="000000"/>
        </w:rPr>
      </w:pPr>
    </w:p>
    <w:p w:rsidR="009F1281" w:rsidRDefault="009B70F8">
      <w:pPr>
        <w:spacing w:line="276" w:lineRule="auto"/>
        <w:jc w:val="both"/>
        <w:rPr>
          <w:rFonts w:ascii="Century Gothic" w:eastAsia="Century Gothic" w:hAnsi="Century Gothic" w:cs="Century Gothic"/>
        </w:rPr>
      </w:pPr>
      <w:r>
        <w:rPr>
          <w:rFonts w:ascii="Century Gothic" w:eastAsia="Century Gothic" w:hAnsi="Century Gothic" w:cs="Century Gothic"/>
        </w:rPr>
        <w:t xml:space="preserve">Antes de postularse, el interesado deberá verificar que no se encuentre incurso en ninguna hipótesis de conflicto de interés previstas con </w:t>
      </w:r>
      <w:r>
        <w:rPr>
          <w:rFonts w:ascii="Century Gothic" w:eastAsia="Century Gothic" w:hAnsi="Century Gothic" w:cs="Century Gothic"/>
          <w:color w:val="FF0000"/>
        </w:rPr>
        <w:t>(nombre de la Entidad contratante)</w:t>
      </w:r>
      <w:r>
        <w:rPr>
          <w:rFonts w:ascii="Century Gothic" w:eastAsia="Century Gothic" w:hAnsi="Century Gothic" w:cs="Century Gothic"/>
        </w:rPr>
        <w:t>.</w:t>
      </w:r>
    </w:p>
    <w:p w:rsidR="009F1281" w:rsidRDefault="009F1281">
      <w:pPr>
        <w:spacing w:line="276" w:lineRule="auto"/>
        <w:jc w:val="both"/>
        <w:rPr>
          <w:rFonts w:ascii="Century Gothic" w:eastAsia="Century Gothic" w:hAnsi="Century Gothic" w:cs="Century Gothic"/>
        </w:rPr>
      </w:pPr>
    </w:p>
    <w:p w:rsidR="009F1281" w:rsidRDefault="009B70F8">
      <w:pPr>
        <w:spacing w:line="276" w:lineRule="auto"/>
        <w:jc w:val="both"/>
        <w:rPr>
          <w:rFonts w:ascii="Century Gothic" w:eastAsia="Century Gothic" w:hAnsi="Century Gothic" w:cs="Century Gothic"/>
        </w:rPr>
      </w:pPr>
      <w:r>
        <w:rPr>
          <w:rFonts w:ascii="Century Gothic" w:eastAsia="Century Gothic" w:hAnsi="Century Gothic" w:cs="Century Gothic"/>
        </w:rPr>
        <w:t xml:space="preserve">Si posterior a la presentación de su postulación, </w:t>
      </w:r>
      <w:r>
        <w:rPr>
          <w:rFonts w:ascii="Century Gothic" w:eastAsia="Century Gothic" w:hAnsi="Century Gothic" w:cs="Century Gothic"/>
          <w:color w:val="FF0000"/>
        </w:rPr>
        <w:t xml:space="preserve">(nombre de la Entidad contratante) </w:t>
      </w:r>
      <w:r>
        <w:rPr>
          <w:rFonts w:ascii="Century Gothic" w:eastAsia="Century Gothic" w:hAnsi="Century Gothic" w:cs="Century Gothic"/>
        </w:rPr>
        <w:t xml:space="preserve">evidencia que puede existir conflicto de intereses no declarados, esto será causal de RECHAZO de la postulación. </w:t>
      </w:r>
    </w:p>
    <w:p w:rsidR="009F1281" w:rsidRDefault="009F1281">
      <w:pPr>
        <w:spacing w:line="276" w:lineRule="auto"/>
        <w:jc w:val="both"/>
        <w:rPr>
          <w:rFonts w:ascii="Century Gothic" w:eastAsia="Century Gothic" w:hAnsi="Century Gothic" w:cs="Century Gothic"/>
        </w:rPr>
      </w:pPr>
    </w:p>
    <w:p w:rsidR="009F1281" w:rsidRDefault="009F1281">
      <w:pPr>
        <w:spacing w:line="276" w:lineRule="auto"/>
        <w:jc w:val="both"/>
        <w:rPr>
          <w:rFonts w:ascii="Century Gothic" w:eastAsia="Century Gothic" w:hAnsi="Century Gothic" w:cs="Century Gothic"/>
        </w:rPr>
      </w:pPr>
    </w:p>
    <w:p w:rsidR="009F1281" w:rsidRDefault="009B70F8">
      <w:pPr>
        <w:numPr>
          <w:ilvl w:val="1"/>
          <w:numId w:val="12"/>
        </w:numPr>
        <w:pBdr>
          <w:top w:val="nil"/>
          <w:left w:val="nil"/>
          <w:bottom w:val="nil"/>
          <w:right w:val="nil"/>
          <w:between w:val="nil"/>
        </w:pBdr>
        <w:spacing w:line="276" w:lineRule="auto"/>
        <w:jc w:val="both"/>
        <w:rPr>
          <w:rFonts w:ascii="Century Gothic" w:eastAsia="Century Gothic" w:hAnsi="Century Gothic" w:cs="Century Gothic"/>
          <w:b/>
          <w:color w:val="000000"/>
        </w:rPr>
      </w:pPr>
      <w:r>
        <w:rPr>
          <w:rFonts w:ascii="Century Gothic" w:eastAsia="Century Gothic" w:hAnsi="Century Gothic" w:cs="Century Gothic"/>
          <w:b/>
          <w:color w:val="000000"/>
        </w:rPr>
        <w:t xml:space="preserve"> NATURALEZA DE LA INVITACIÓN </w:t>
      </w:r>
    </w:p>
    <w:p w:rsidR="009F1281" w:rsidRDefault="009F1281">
      <w:pPr>
        <w:spacing w:line="276" w:lineRule="auto"/>
        <w:jc w:val="both"/>
        <w:rPr>
          <w:rFonts w:ascii="Century Gothic" w:eastAsia="Century Gothic" w:hAnsi="Century Gothic" w:cs="Century Gothic"/>
        </w:rPr>
      </w:pPr>
    </w:p>
    <w:p w:rsidR="009F1281" w:rsidRDefault="009B70F8">
      <w:pPr>
        <w:spacing w:line="276" w:lineRule="auto"/>
        <w:jc w:val="both"/>
        <w:rPr>
          <w:rFonts w:ascii="Century Gothic" w:eastAsia="Century Gothic" w:hAnsi="Century Gothic" w:cs="Century Gothic"/>
        </w:rPr>
      </w:pPr>
      <w:r>
        <w:rPr>
          <w:rFonts w:ascii="Century Gothic" w:eastAsia="Century Gothic" w:hAnsi="Century Gothic" w:cs="Century Gothic"/>
        </w:rPr>
        <w:t>Esta convocatoria contiene los Términos de Referencia de la invitación a presentar la propuesta y en ningún caso podrá considerarse como una oferta o propuesta de contrato.</w:t>
      </w:r>
    </w:p>
    <w:p w:rsidR="009F1281" w:rsidRDefault="009F1281">
      <w:pPr>
        <w:spacing w:line="276" w:lineRule="auto"/>
        <w:jc w:val="both"/>
        <w:rPr>
          <w:rFonts w:ascii="Century Gothic" w:eastAsia="Century Gothic" w:hAnsi="Century Gothic" w:cs="Century Gothic"/>
        </w:rPr>
      </w:pPr>
    </w:p>
    <w:p w:rsidR="009F1281" w:rsidRDefault="009F1281">
      <w:pPr>
        <w:spacing w:line="276" w:lineRule="auto"/>
        <w:jc w:val="both"/>
        <w:rPr>
          <w:rFonts w:ascii="Century Gothic" w:eastAsia="Century Gothic" w:hAnsi="Century Gothic" w:cs="Century Gothic"/>
          <w:b/>
        </w:rPr>
      </w:pPr>
    </w:p>
    <w:p w:rsidR="009F1281" w:rsidRDefault="009B70F8">
      <w:pPr>
        <w:numPr>
          <w:ilvl w:val="1"/>
          <w:numId w:val="12"/>
        </w:numPr>
        <w:pBdr>
          <w:top w:val="nil"/>
          <w:left w:val="nil"/>
          <w:bottom w:val="nil"/>
          <w:right w:val="nil"/>
          <w:between w:val="nil"/>
        </w:pBdr>
        <w:spacing w:line="276" w:lineRule="auto"/>
        <w:jc w:val="both"/>
        <w:rPr>
          <w:rFonts w:ascii="Century Gothic" w:eastAsia="Century Gothic" w:hAnsi="Century Gothic" w:cs="Century Gothic"/>
          <w:b/>
          <w:color w:val="000000"/>
        </w:rPr>
      </w:pPr>
      <w:r>
        <w:rPr>
          <w:rFonts w:ascii="Century Gothic" w:eastAsia="Century Gothic" w:hAnsi="Century Gothic" w:cs="Century Gothic"/>
          <w:b/>
          <w:color w:val="000000"/>
        </w:rPr>
        <w:t xml:space="preserve"> DOCUMENTOS Y PRELACIÓN</w:t>
      </w:r>
    </w:p>
    <w:p w:rsidR="009F1281" w:rsidRDefault="009F1281">
      <w:pPr>
        <w:spacing w:line="276" w:lineRule="auto"/>
        <w:jc w:val="both"/>
        <w:rPr>
          <w:rFonts w:ascii="Century Gothic" w:eastAsia="Century Gothic" w:hAnsi="Century Gothic" w:cs="Century Gothic"/>
        </w:rPr>
      </w:pPr>
    </w:p>
    <w:p w:rsidR="009F1281" w:rsidRDefault="009B70F8">
      <w:pPr>
        <w:spacing w:line="276" w:lineRule="auto"/>
        <w:jc w:val="both"/>
        <w:rPr>
          <w:rFonts w:ascii="Century Gothic" w:eastAsia="Century Gothic" w:hAnsi="Century Gothic" w:cs="Century Gothic"/>
        </w:rPr>
      </w:pPr>
      <w:r>
        <w:rPr>
          <w:rFonts w:ascii="Century Gothic" w:eastAsia="Century Gothic" w:hAnsi="Century Gothic" w:cs="Century Gothic"/>
        </w:rPr>
        <w:t xml:space="preserve">Todos los documentos que se publiquen, tales como: anexos, respuestas a inquietudes, alcances aclaratorios, así como adendas, el caso que las hubiere, hacen parte integral de estos Términos de Referencia. </w:t>
      </w:r>
    </w:p>
    <w:p w:rsidR="009F1281" w:rsidRDefault="009F1281">
      <w:pPr>
        <w:spacing w:line="276" w:lineRule="auto"/>
        <w:jc w:val="both"/>
        <w:rPr>
          <w:rFonts w:ascii="Century Gothic" w:eastAsia="Century Gothic" w:hAnsi="Century Gothic" w:cs="Century Gothic"/>
        </w:rPr>
      </w:pPr>
    </w:p>
    <w:p w:rsidR="009F1281" w:rsidRDefault="009B70F8">
      <w:pPr>
        <w:spacing w:line="276" w:lineRule="auto"/>
        <w:jc w:val="both"/>
        <w:rPr>
          <w:rFonts w:ascii="Century Gothic" w:eastAsia="Century Gothic" w:hAnsi="Century Gothic" w:cs="Century Gothic"/>
        </w:rPr>
      </w:pPr>
      <w:r>
        <w:rPr>
          <w:rFonts w:ascii="Century Gothic" w:eastAsia="Century Gothic" w:hAnsi="Century Gothic" w:cs="Century Gothic"/>
        </w:rPr>
        <w:t>De llegarse a presentar contradicción entre los documentos publicados, se aplicará lo siguiente:</w:t>
      </w:r>
    </w:p>
    <w:p w:rsidR="009F1281" w:rsidRDefault="009F1281">
      <w:pPr>
        <w:spacing w:line="276" w:lineRule="auto"/>
        <w:jc w:val="both"/>
        <w:rPr>
          <w:rFonts w:ascii="Century Gothic" w:eastAsia="Century Gothic" w:hAnsi="Century Gothic" w:cs="Century Gothic"/>
        </w:rPr>
      </w:pPr>
    </w:p>
    <w:p w:rsidR="009F1281" w:rsidRDefault="009B70F8">
      <w:pPr>
        <w:spacing w:line="276" w:lineRule="auto"/>
        <w:ind w:left="709" w:hanging="283"/>
        <w:jc w:val="both"/>
        <w:rPr>
          <w:rFonts w:ascii="Century Gothic" w:eastAsia="Century Gothic" w:hAnsi="Century Gothic" w:cs="Century Gothic"/>
        </w:rPr>
      </w:pPr>
      <w:r>
        <w:rPr>
          <w:rFonts w:ascii="Century Gothic" w:eastAsia="Century Gothic" w:hAnsi="Century Gothic" w:cs="Century Gothic"/>
        </w:rPr>
        <w:t>a.</w:t>
      </w:r>
      <w:r>
        <w:rPr>
          <w:rFonts w:ascii="Century Gothic" w:eastAsia="Century Gothic" w:hAnsi="Century Gothic" w:cs="Century Gothic"/>
        </w:rPr>
        <w:tab/>
        <w:t>Contradicción entre un anexo y los Términos de Referencia: prevalecerá lo establecido en los Términos.</w:t>
      </w:r>
    </w:p>
    <w:p w:rsidR="009F1281" w:rsidRDefault="009B70F8">
      <w:pPr>
        <w:spacing w:line="276" w:lineRule="auto"/>
        <w:ind w:left="709" w:hanging="283"/>
        <w:jc w:val="both"/>
        <w:rPr>
          <w:rFonts w:ascii="Century Gothic" w:eastAsia="Century Gothic" w:hAnsi="Century Gothic" w:cs="Century Gothic"/>
        </w:rPr>
      </w:pPr>
      <w:r>
        <w:rPr>
          <w:rFonts w:ascii="Century Gothic" w:eastAsia="Century Gothic" w:hAnsi="Century Gothic" w:cs="Century Gothic"/>
        </w:rPr>
        <w:t>b.</w:t>
      </w:r>
      <w:r>
        <w:rPr>
          <w:rFonts w:ascii="Century Gothic" w:eastAsia="Century Gothic" w:hAnsi="Century Gothic" w:cs="Century Gothic"/>
        </w:rPr>
        <w:tab/>
        <w:t>Información de una adenda y los TDR: prevalecerá la última adenda publicada sobre cualquier otro documento.</w:t>
      </w:r>
    </w:p>
    <w:p w:rsidR="009F1281" w:rsidRDefault="009F1281">
      <w:pPr>
        <w:spacing w:line="276" w:lineRule="auto"/>
        <w:jc w:val="both"/>
        <w:rPr>
          <w:rFonts w:ascii="Century Gothic" w:eastAsia="Century Gothic" w:hAnsi="Century Gothic" w:cs="Century Gothic"/>
        </w:rPr>
      </w:pPr>
    </w:p>
    <w:p w:rsidR="009F1281" w:rsidRDefault="009B70F8">
      <w:pPr>
        <w:numPr>
          <w:ilvl w:val="1"/>
          <w:numId w:val="12"/>
        </w:numPr>
        <w:pBdr>
          <w:top w:val="nil"/>
          <w:left w:val="nil"/>
          <w:bottom w:val="nil"/>
          <w:right w:val="nil"/>
          <w:between w:val="nil"/>
        </w:pBdr>
        <w:spacing w:line="276" w:lineRule="auto"/>
        <w:jc w:val="both"/>
        <w:rPr>
          <w:rFonts w:ascii="Century Gothic" w:eastAsia="Century Gothic" w:hAnsi="Century Gothic" w:cs="Century Gothic"/>
          <w:b/>
          <w:color w:val="000000"/>
        </w:rPr>
      </w:pPr>
      <w:r>
        <w:rPr>
          <w:rFonts w:ascii="Century Gothic" w:eastAsia="Century Gothic" w:hAnsi="Century Gothic" w:cs="Century Gothic"/>
          <w:b/>
          <w:color w:val="000000"/>
        </w:rPr>
        <w:t xml:space="preserve"> RESERVA EN DOCUMENTOS O INFORMACIÓN </w:t>
      </w:r>
    </w:p>
    <w:p w:rsidR="009F1281" w:rsidRDefault="009F1281">
      <w:pPr>
        <w:spacing w:line="276" w:lineRule="auto"/>
        <w:jc w:val="both"/>
        <w:rPr>
          <w:rFonts w:ascii="Century Gothic" w:eastAsia="Century Gothic" w:hAnsi="Century Gothic" w:cs="Century Gothic"/>
        </w:rPr>
      </w:pPr>
    </w:p>
    <w:p w:rsidR="009F1281" w:rsidRDefault="009B70F8">
      <w:pPr>
        <w:spacing w:line="276" w:lineRule="auto"/>
        <w:jc w:val="both"/>
        <w:rPr>
          <w:rFonts w:ascii="Century Gothic" w:eastAsia="Century Gothic" w:hAnsi="Century Gothic" w:cs="Century Gothic"/>
        </w:rPr>
      </w:pPr>
      <w:r>
        <w:rPr>
          <w:rFonts w:ascii="Century Gothic" w:eastAsia="Century Gothic" w:hAnsi="Century Gothic" w:cs="Century Gothic"/>
        </w:rPr>
        <w:t xml:space="preserve">El proponente deberá informar por escrito y conforme a las normas legales si en caso de ser contratado, alguno de los documentos que se le soliciten, se considera como un documento de reserva legal. </w:t>
      </w:r>
    </w:p>
    <w:p w:rsidR="009F1281" w:rsidRDefault="009F1281">
      <w:pPr>
        <w:spacing w:line="276" w:lineRule="auto"/>
        <w:jc w:val="both"/>
        <w:rPr>
          <w:rFonts w:ascii="Century Gothic" w:eastAsia="Century Gothic" w:hAnsi="Century Gothic" w:cs="Century Gothic"/>
          <w:b/>
        </w:rPr>
      </w:pPr>
    </w:p>
    <w:p w:rsidR="009F1281" w:rsidRDefault="009B70F8">
      <w:pPr>
        <w:numPr>
          <w:ilvl w:val="1"/>
          <w:numId w:val="12"/>
        </w:numPr>
        <w:pBdr>
          <w:top w:val="nil"/>
          <w:left w:val="nil"/>
          <w:bottom w:val="nil"/>
          <w:right w:val="nil"/>
          <w:between w:val="nil"/>
        </w:pBdr>
        <w:spacing w:line="276" w:lineRule="auto"/>
        <w:jc w:val="both"/>
        <w:rPr>
          <w:rFonts w:ascii="Century Gothic" w:eastAsia="Century Gothic" w:hAnsi="Century Gothic" w:cs="Century Gothic"/>
          <w:color w:val="000000"/>
        </w:rPr>
      </w:pPr>
      <w:r>
        <w:rPr>
          <w:rFonts w:ascii="Century Gothic" w:eastAsia="Century Gothic" w:hAnsi="Century Gothic" w:cs="Century Gothic"/>
          <w:b/>
          <w:color w:val="000000"/>
        </w:rPr>
        <w:t xml:space="preserve"> VERACIDAD DE LA INFORMACIÓN SUMINISTRADA</w:t>
      </w:r>
    </w:p>
    <w:p w:rsidR="009F1281" w:rsidRDefault="009F1281">
      <w:pPr>
        <w:spacing w:line="276" w:lineRule="auto"/>
        <w:jc w:val="both"/>
        <w:rPr>
          <w:rFonts w:ascii="Century Gothic" w:eastAsia="Century Gothic" w:hAnsi="Century Gothic" w:cs="Century Gothic"/>
        </w:rPr>
      </w:pPr>
    </w:p>
    <w:p w:rsidR="009F1281" w:rsidRDefault="009B70F8">
      <w:pPr>
        <w:spacing w:line="276" w:lineRule="auto"/>
        <w:jc w:val="both"/>
        <w:rPr>
          <w:rFonts w:ascii="Century Gothic" w:eastAsia="Century Gothic" w:hAnsi="Century Gothic" w:cs="Century Gothic"/>
        </w:rPr>
      </w:pPr>
      <w:r>
        <w:rPr>
          <w:rFonts w:ascii="Century Gothic" w:eastAsia="Century Gothic" w:hAnsi="Century Gothic" w:cs="Century Gothic"/>
        </w:rPr>
        <w:t xml:space="preserve">El proponente está obligado a responder por la veracidad de la información entregada por él durante el proceso de conformidad con el artículo 83 de la Constitución Política, presume que toda la información contenida en la postulación presentada por el postulante y la que llegare a suministrar con ocasión en el desarrollo del contrato corresponde a la realidad. No obstante, </w:t>
      </w:r>
      <w:r>
        <w:rPr>
          <w:rFonts w:ascii="Century Gothic" w:eastAsia="Century Gothic" w:hAnsi="Century Gothic" w:cs="Century Gothic"/>
          <w:color w:val="FF0000"/>
        </w:rPr>
        <w:t>(nombre de la Entidad contratante)</w:t>
      </w:r>
      <w:r>
        <w:rPr>
          <w:rFonts w:ascii="Century Gothic" w:eastAsia="Century Gothic" w:hAnsi="Century Gothic" w:cs="Century Gothic"/>
        </w:rPr>
        <w:t xml:space="preserve"> se reserva el derecho de verificar toda la información suministrada en el marco de la presente invitación.</w:t>
      </w:r>
    </w:p>
    <w:p w:rsidR="009F1281" w:rsidRDefault="009F1281">
      <w:pPr>
        <w:spacing w:line="276" w:lineRule="auto"/>
        <w:jc w:val="both"/>
        <w:rPr>
          <w:rFonts w:ascii="Century Gothic" w:eastAsia="Century Gothic" w:hAnsi="Century Gothic" w:cs="Century Gothic"/>
        </w:rPr>
      </w:pPr>
    </w:p>
    <w:p w:rsidR="009F1281" w:rsidRDefault="009F1281">
      <w:pPr>
        <w:spacing w:line="276" w:lineRule="auto"/>
        <w:jc w:val="both"/>
        <w:rPr>
          <w:rFonts w:ascii="Century Gothic" w:eastAsia="Century Gothic" w:hAnsi="Century Gothic" w:cs="Century Gothic"/>
        </w:rPr>
      </w:pPr>
    </w:p>
    <w:p w:rsidR="009F1281" w:rsidRDefault="009B70F8">
      <w:pPr>
        <w:numPr>
          <w:ilvl w:val="1"/>
          <w:numId w:val="12"/>
        </w:numPr>
        <w:pBdr>
          <w:top w:val="nil"/>
          <w:left w:val="nil"/>
          <w:bottom w:val="nil"/>
          <w:right w:val="nil"/>
          <w:between w:val="nil"/>
        </w:pBdr>
        <w:spacing w:line="276" w:lineRule="auto"/>
        <w:jc w:val="both"/>
        <w:rPr>
          <w:rFonts w:ascii="Century Gothic" w:eastAsia="Century Gothic" w:hAnsi="Century Gothic" w:cs="Century Gothic"/>
          <w:b/>
          <w:color w:val="000000"/>
        </w:rPr>
      </w:pPr>
      <w:r>
        <w:rPr>
          <w:rFonts w:ascii="Century Gothic" w:eastAsia="Century Gothic" w:hAnsi="Century Gothic" w:cs="Century Gothic"/>
          <w:b/>
          <w:color w:val="000000"/>
        </w:rPr>
        <w:t>ADENDAS</w:t>
      </w:r>
    </w:p>
    <w:p w:rsidR="009F1281" w:rsidRDefault="009F1281">
      <w:pPr>
        <w:spacing w:line="276" w:lineRule="auto"/>
        <w:jc w:val="both"/>
        <w:rPr>
          <w:rFonts w:ascii="Century Gothic" w:eastAsia="Century Gothic" w:hAnsi="Century Gothic" w:cs="Century Gothic"/>
        </w:rPr>
      </w:pPr>
    </w:p>
    <w:p w:rsidR="009F1281" w:rsidRDefault="009B70F8">
      <w:pPr>
        <w:spacing w:line="276" w:lineRule="auto"/>
        <w:jc w:val="both"/>
        <w:rPr>
          <w:rFonts w:ascii="Century Gothic" w:eastAsia="Century Gothic" w:hAnsi="Century Gothic" w:cs="Century Gothic"/>
        </w:rPr>
      </w:pPr>
      <w:r>
        <w:rPr>
          <w:rFonts w:ascii="Century Gothic" w:eastAsia="Century Gothic" w:hAnsi="Century Gothic" w:cs="Century Gothic"/>
        </w:rPr>
        <w:t xml:space="preserve">En caso de requerirse algún ajuste en los presentes Términos de Referencia, estos se publicarán mediante adenda en la página </w:t>
      </w:r>
      <w:r>
        <w:rPr>
          <w:rFonts w:ascii="Century Gothic" w:eastAsia="Century Gothic" w:hAnsi="Century Gothic" w:cs="Century Gothic"/>
          <w:color w:val="FF0000"/>
        </w:rPr>
        <w:t>(nombre de la Entidad contratante)</w:t>
      </w:r>
      <w:r>
        <w:rPr>
          <w:rFonts w:ascii="Century Gothic" w:eastAsia="Century Gothic" w:hAnsi="Century Gothic" w:cs="Century Gothic"/>
        </w:rPr>
        <w:t xml:space="preserve">. </w:t>
      </w:r>
    </w:p>
    <w:p w:rsidR="009F1281" w:rsidRDefault="009B70F8">
      <w:pPr>
        <w:spacing w:line="276" w:lineRule="auto"/>
        <w:jc w:val="both"/>
        <w:rPr>
          <w:rFonts w:ascii="Century Gothic" w:eastAsia="Century Gothic" w:hAnsi="Century Gothic" w:cs="Century Gothic"/>
        </w:rPr>
      </w:pPr>
      <w:r>
        <w:rPr>
          <w:rFonts w:ascii="Century Gothic" w:eastAsia="Century Gothic" w:hAnsi="Century Gothic" w:cs="Century Gothic"/>
        </w:rPr>
        <w:t xml:space="preserve">Por tanto, el proponente deberá consultar la existencia de alguna adenda al momento de su presentación de manera tal que tenga presente la o las adendas vigentes al momento de radicar su postulación. </w:t>
      </w:r>
    </w:p>
    <w:p w:rsidR="009F1281" w:rsidRDefault="009F1281">
      <w:pPr>
        <w:spacing w:line="276" w:lineRule="auto"/>
        <w:jc w:val="both"/>
        <w:rPr>
          <w:rFonts w:ascii="Century Gothic" w:eastAsia="Century Gothic" w:hAnsi="Century Gothic" w:cs="Century Gothic"/>
        </w:rPr>
      </w:pPr>
    </w:p>
    <w:p w:rsidR="009F1281" w:rsidRDefault="009B70F8">
      <w:pPr>
        <w:numPr>
          <w:ilvl w:val="1"/>
          <w:numId w:val="12"/>
        </w:numPr>
        <w:pBdr>
          <w:top w:val="nil"/>
          <w:left w:val="nil"/>
          <w:bottom w:val="nil"/>
          <w:right w:val="nil"/>
          <w:between w:val="nil"/>
        </w:pBdr>
        <w:spacing w:line="276" w:lineRule="auto"/>
        <w:jc w:val="both"/>
        <w:rPr>
          <w:rFonts w:ascii="Century Gothic" w:eastAsia="Century Gothic" w:hAnsi="Century Gothic" w:cs="Century Gothic"/>
          <w:b/>
          <w:color w:val="000000"/>
        </w:rPr>
      </w:pPr>
      <w:r>
        <w:rPr>
          <w:rFonts w:ascii="Century Gothic" w:eastAsia="Century Gothic" w:hAnsi="Century Gothic" w:cs="Century Gothic"/>
          <w:b/>
          <w:color w:val="000000"/>
        </w:rPr>
        <w:t xml:space="preserve">INTERPRETACIÓN Y ACEPTACIÓN DE LOS TÉRMINOS </w:t>
      </w:r>
    </w:p>
    <w:p w:rsidR="009F1281" w:rsidRDefault="009F1281">
      <w:pPr>
        <w:spacing w:line="276" w:lineRule="auto"/>
        <w:jc w:val="both"/>
        <w:rPr>
          <w:rFonts w:ascii="Century Gothic" w:eastAsia="Century Gothic" w:hAnsi="Century Gothic" w:cs="Century Gothic"/>
        </w:rPr>
      </w:pPr>
    </w:p>
    <w:p w:rsidR="009F1281" w:rsidRDefault="009F1281">
      <w:pPr>
        <w:spacing w:line="276" w:lineRule="auto"/>
        <w:jc w:val="both"/>
        <w:rPr>
          <w:rFonts w:ascii="Century Gothic" w:eastAsia="Century Gothic" w:hAnsi="Century Gothic" w:cs="Century Gothic"/>
          <w:highlight w:val="yellow"/>
        </w:rPr>
      </w:pPr>
    </w:p>
    <w:p w:rsidR="009F1281" w:rsidRDefault="009B70F8">
      <w:pPr>
        <w:spacing w:line="276" w:lineRule="auto"/>
        <w:jc w:val="both"/>
        <w:rPr>
          <w:rFonts w:ascii="Century Gothic" w:eastAsia="Century Gothic" w:hAnsi="Century Gothic" w:cs="Century Gothic"/>
        </w:rPr>
      </w:pPr>
      <w:r>
        <w:rPr>
          <w:rFonts w:ascii="Century Gothic" w:eastAsia="Century Gothic" w:hAnsi="Century Gothic" w:cs="Century Gothic"/>
        </w:rPr>
        <w:lastRenderedPageBreak/>
        <w:t xml:space="preserve">Las interpretaciones o deducciones que el proponente haga de lo establecido en estos Términos de Referencia serán de su exclusiva responsabilidad. Por lo tanto, </w:t>
      </w:r>
      <w:r>
        <w:rPr>
          <w:rFonts w:ascii="Century Gothic" w:eastAsia="Century Gothic" w:hAnsi="Century Gothic" w:cs="Century Gothic"/>
          <w:color w:val="FF0000"/>
        </w:rPr>
        <w:t>(nombre de la Entidad contratante)</w:t>
      </w:r>
      <w:r>
        <w:rPr>
          <w:rFonts w:ascii="Century Gothic" w:eastAsia="Century Gothic" w:hAnsi="Century Gothic" w:cs="Century Gothic"/>
        </w:rPr>
        <w:t xml:space="preserve"> no será responsable por descuidos, errores, omisiones, conjeturas, suposiciones, interpretaciones equivocadas u otros hechos en que incurra el postulante que le sean desfavorables y que puedan incidir en su postulación a la convocatoria.</w:t>
      </w:r>
    </w:p>
    <w:p w:rsidR="009F1281" w:rsidRDefault="009F1281">
      <w:pPr>
        <w:spacing w:line="276" w:lineRule="auto"/>
        <w:jc w:val="both"/>
        <w:rPr>
          <w:rFonts w:ascii="Century Gothic" w:eastAsia="Century Gothic" w:hAnsi="Century Gothic" w:cs="Century Gothic"/>
        </w:rPr>
      </w:pPr>
    </w:p>
    <w:p w:rsidR="009F1281" w:rsidRDefault="009B70F8">
      <w:pPr>
        <w:spacing w:line="276" w:lineRule="auto"/>
        <w:jc w:val="both"/>
        <w:rPr>
          <w:rFonts w:ascii="Century Gothic" w:eastAsia="Century Gothic" w:hAnsi="Century Gothic" w:cs="Century Gothic"/>
        </w:rPr>
      </w:pPr>
      <w:r>
        <w:rPr>
          <w:rFonts w:ascii="Century Gothic" w:eastAsia="Century Gothic" w:hAnsi="Century Gothic" w:cs="Century Gothic"/>
        </w:rPr>
        <w:t>El hecho que el proponente no se informe y documente debidamente sobre los detalles y condiciones bajo las cuales será ejecutado el objeto de la presente convocatoria, no se considerará como fundamento válido de futuras reclamaciones.</w:t>
      </w:r>
    </w:p>
    <w:p w:rsidR="009F1281" w:rsidRDefault="009F1281">
      <w:pPr>
        <w:spacing w:line="276" w:lineRule="auto"/>
        <w:jc w:val="both"/>
        <w:rPr>
          <w:rFonts w:ascii="Century Gothic" w:eastAsia="Century Gothic" w:hAnsi="Century Gothic" w:cs="Century Gothic"/>
          <w:b/>
        </w:rPr>
      </w:pPr>
    </w:p>
    <w:p w:rsidR="009F1281" w:rsidRDefault="009B70F8">
      <w:pPr>
        <w:numPr>
          <w:ilvl w:val="1"/>
          <w:numId w:val="12"/>
        </w:numPr>
        <w:pBdr>
          <w:top w:val="nil"/>
          <w:left w:val="nil"/>
          <w:bottom w:val="nil"/>
          <w:right w:val="nil"/>
          <w:between w:val="nil"/>
        </w:pBdr>
        <w:spacing w:line="276" w:lineRule="auto"/>
        <w:jc w:val="both"/>
        <w:rPr>
          <w:rFonts w:ascii="Century Gothic" w:eastAsia="Century Gothic" w:hAnsi="Century Gothic" w:cs="Century Gothic"/>
          <w:b/>
          <w:color w:val="000000"/>
        </w:rPr>
      </w:pPr>
      <w:r>
        <w:rPr>
          <w:rFonts w:ascii="Century Gothic" w:eastAsia="Century Gothic" w:hAnsi="Century Gothic" w:cs="Century Gothic"/>
          <w:b/>
          <w:color w:val="000000"/>
        </w:rPr>
        <w:t>COSTOS DEL PROGRAMA</w:t>
      </w:r>
    </w:p>
    <w:p w:rsidR="009F1281" w:rsidRDefault="009F1281">
      <w:pPr>
        <w:spacing w:line="276" w:lineRule="auto"/>
        <w:jc w:val="both"/>
        <w:rPr>
          <w:rFonts w:ascii="Century Gothic" w:eastAsia="Century Gothic" w:hAnsi="Century Gothic" w:cs="Century Gothic"/>
        </w:rPr>
      </w:pPr>
    </w:p>
    <w:p w:rsidR="009F1281" w:rsidRDefault="009B70F8">
      <w:pPr>
        <w:spacing w:line="276" w:lineRule="auto"/>
        <w:jc w:val="both"/>
        <w:rPr>
          <w:rFonts w:ascii="Century Gothic" w:eastAsia="Century Gothic" w:hAnsi="Century Gothic" w:cs="Century Gothic"/>
        </w:rPr>
      </w:pPr>
      <w:r>
        <w:rPr>
          <w:rFonts w:ascii="Century Gothic" w:eastAsia="Century Gothic" w:hAnsi="Century Gothic" w:cs="Century Gothic"/>
        </w:rPr>
        <w:t xml:space="preserve">Estarán a cargo del proponente todos los costos asociados a la preparación y elaboración de su propuesta, así como los que se causen por su presentación y eventual suscripción del contrato. </w:t>
      </w:r>
    </w:p>
    <w:p w:rsidR="009F1281" w:rsidRDefault="009F1281">
      <w:pPr>
        <w:spacing w:line="276" w:lineRule="auto"/>
        <w:jc w:val="both"/>
        <w:rPr>
          <w:rFonts w:ascii="Century Gothic" w:eastAsia="Century Gothic" w:hAnsi="Century Gothic" w:cs="Century Gothic"/>
        </w:rPr>
      </w:pPr>
    </w:p>
    <w:p w:rsidR="009F1281" w:rsidRDefault="009B70F8">
      <w:pPr>
        <w:spacing w:line="276" w:lineRule="auto"/>
        <w:jc w:val="both"/>
        <w:rPr>
          <w:rFonts w:ascii="Century Gothic" w:eastAsia="Century Gothic" w:hAnsi="Century Gothic" w:cs="Century Gothic"/>
        </w:rPr>
      </w:pPr>
      <w:r>
        <w:rPr>
          <w:rFonts w:ascii="Century Gothic" w:eastAsia="Century Gothic" w:hAnsi="Century Gothic" w:cs="Century Gothic"/>
        </w:rPr>
        <w:t xml:space="preserve">El proponente también deberá tener en cuenta y aceptar que estarán a su cargo todos los impuestos, tasas y contribuciones establecidas por las diferentes autoridades nacionales, departamentales o municipales, que se pueden generar o causar por la presentación de la propuesta y la celebración del contrato, en caso de ser seleccionado. </w:t>
      </w:r>
    </w:p>
    <w:p w:rsidR="009F1281" w:rsidRDefault="009F1281">
      <w:pPr>
        <w:spacing w:line="276" w:lineRule="auto"/>
        <w:jc w:val="both"/>
        <w:rPr>
          <w:rFonts w:ascii="Century Gothic" w:eastAsia="Century Gothic" w:hAnsi="Century Gothic" w:cs="Century Gothic"/>
        </w:rPr>
      </w:pPr>
    </w:p>
    <w:p w:rsidR="009F1281" w:rsidRDefault="009B70F8">
      <w:pPr>
        <w:spacing w:line="276" w:lineRule="auto"/>
        <w:jc w:val="both"/>
        <w:rPr>
          <w:rFonts w:ascii="Century Gothic" w:eastAsia="Century Gothic" w:hAnsi="Century Gothic" w:cs="Century Gothic"/>
        </w:rPr>
      </w:pPr>
      <w:r>
        <w:rPr>
          <w:rFonts w:ascii="Century Gothic" w:eastAsia="Century Gothic" w:hAnsi="Century Gothic" w:cs="Century Gothic"/>
        </w:rPr>
        <w:t>Con la presentación de la propuesta se entiende que el proponente realizó los estudios, análisis y valoraciones pertinentes para prepararla y presentarla, por lo cual, no se reconocerá costo alguno ni ningún concepto derivado de deficiencias en ellos.</w:t>
      </w:r>
    </w:p>
    <w:p w:rsidR="009F1281" w:rsidRDefault="009B70F8">
      <w:pPr>
        <w:spacing w:line="276" w:lineRule="auto"/>
        <w:jc w:val="both"/>
        <w:rPr>
          <w:rFonts w:ascii="Century Gothic" w:eastAsia="Century Gothic" w:hAnsi="Century Gothic" w:cs="Century Gothic"/>
        </w:rPr>
      </w:pPr>
      <w:r>
        <w:rPr>
          <w:rFonts w:ascii="Century Gothic" w:eastAsia="Century Gothic" w:hAnsi="Century Gothic" w:cs="Century Gothic"/>
          <w:color w:val="FF0000"/>
        </w:rPr>
        <w:t>(Nombre de la Entidad contratante)</w:t>
      </w:r>
      <w:r>
        <w:rPr>
          <w:rFonts w:ascii="Century Gothic" w:eastAsia="Century Gothic" w:hAnsi="Century Gothic" w:cs="Century Gothic"/>
        </w:rPr>
        <w:t xml:space="preserve"> no será responsable por ningún daño causado a los posibles proponentes durante la etapa precontractual.</w:t>
      </w:r>
    </w:p>
    <w:p w:rsidR="009F1281" w:rsidRDefault="009F1281">
      <w:pPr>
        <w:spacing w:line="276" w:lineRule="auto"/>
        <w:jc w:val="both"/>
        <w:rPr>
          <w:rFonts w:ascii="Century Gothic" w:eastAsia="Century Gothic" w:hAnsi="Century Gothic" w:cs="Century Gothic"/>
        </w:rPr>
      </w:pPr>
    </w:p>
    <w:p w:rsidR="009F1281" w:rsidRDefault="009B70F8">
      <w:pPr>
        <w:numPr>
          <w:ilvl w:val="1"/>
          <w:numId w:val="12"/>
        </w:numPr>
        <w:pBdr>
          <w:top w:val="nil"/>
          <w:left w:val="nil"/>
          <w:bottom w:val="nil"/>
          <w:right w:val="nil"/>
          <w:between w:val="nil"/>
        </w:pBdr>
        <w:spacing w:line="276" w:lineRule="auto"/>
        <w:jc w:val="both"/>
        <w:rPr>
          <w:rFonts w:ascii="Century Gothic" w:eastAsia="Century Gothic" w:hAnsi="Century Gothic" w:cs="Century Gothic"/>
          <w:b/>
          <w:color w:val="000000"/>
        </w:rPr>
      </w:pPr>
      <w:r>
        <w:rPr>
          <w:rFonts w:ascii="Century Gothic" w:eastAsia="Century Gothic" w:hAnsi="Century Gothic" w:cs="Century Gothic"/>
          <w:b/>
          <w:color w:val="000000"/>
        </w:rPr>
        <w:t>IDIOMA DE LA PROPUESTA</w:t>
      </w:r>
    </w:p>
    <w:p w:rsidR="009F1281" w:rsidRDefault="009F1281">
      <w:pPr>
        <w:spacing w:line="276" w:lineRule="auto"/>
        <w:jc w:val="both"/>
        <w:rPr>
          <w:rFonts w:ascii="Century Gothic" w:eastAsia="Century Gothic" w:hAnsi="Century Gothic" w:cs="Century Gothic"/>
        </w:rPr>
      </w:pPr>
    </w:p>
    <w:p w:rsidR="009F1281" w:rsidRDefault="009B70F8">
      <w:pPr>
        <w:spacing w:line="276" w:lineRule="auto"/>
        <w:jc w:val="both"/>
        <w:rPr>
          <w:rFonts w:ascii="Century Gothic" w:eastAsia="Century Gothic" w:hAnsi="Century Gothic" w:cs="Century Gothic"/>
        </w:rPr>
      </w:pPr>
      <w:r>
        <w:rPr>
          <w:rFonts w:ascii="Century Gothic" w:eastAsia="Century Gothic" w:hAnsi="Century Gothic" w:cs="Century Gothic"/>
        </w:rPr>
        <w:t xml:space="preserve">La propuesta, sus anexos, correspondencia y todos los documentos intercambiados entre los proponentes y </w:t>
      </w:r>
      <w:r>
        <w:rPr>
          <w:rFonts w:ascii="Century Gothic" w:eastAsia="Century Gothic" w:hAnsi="Century Gothic" w:cs="Century Gothic"/>
          <w:color w:val="FF0000"/>
        </w:rPr>
        <w:t>(nombre de la Entidad contratante)</w:t>
      </w:r>
      <w:r>
        <w:rPr>
          <w:rFonts w:ascii="Century Gothic" w:eastAsia="Century Gothic" w:hAnsi="Century Gothic" w:cs="Century Gothic"/>
        </w:rPr>
        <w:t>, deberán estar escritos en idioma español.</w:t>
      </w:r>
    </w:p>
    <w:p w:rsidR="009F1281" w:rsidRDefault="009F1281">
      <w:pPr>
        <w:spacing w:line="276" w:lineRule="auto"/>
        <w:jc w:val="both"/>
        <w:rPr>
          <w:rFonts w:ascii="Century Gothic" w:eastAsia="Century Gothic" w:hAnsi="Century Gothic" w:cs="Century Gothic"/>
        </w:rPr>
      </w:pPr>
    </w:p>
    <w:p w:rsidR="009F1281" w:rsidRDefault="009B70F8">
      <w:pPr>
        <w:spacing w:line="276" w:lineRule="auto"/>
        <w:jc w:val="both"/>
        <w:rPr>
          <w:rFonts w:ascii="Century Gothic" w:eastAsia="Century Gothic" w:hAnsi="Century Gothic" w:cs="Century Gothic"/>
        </w:rPr>
      </w:pPr>
      <w:r>
        <w:rPr>
          <w:rFonts w:ascii="Century Gothic" w:eastAsia="Century Gothic" w:hAnsi="Century Gothic" w:cs="Century Gothic"/>
        </w:rPr>
        <w:t xml:space="preserve">Los documentos otorgados en el exterior que no estén en idioma español deberán presentarse acompañados de una traducción simple. Si el proponente resulta seleccionado para la adjudicación del contrato, debe presentar la traducción oficial al idioma español de los documentos. La traducción oficial debe ser el mismo </w:t>
      </w:r>
      <w:r>
        <w:rPr>
          <w:rFonts w:ascii="Century Gothic" w:eastAsia="Century Gothic" w:hAnsi="Century Gothic" w:cs="Century Gothic"/>
        </w:rPr>
        <w:lastRenderedPageBreak/>
        <w:t>texto presentado en traducción simple.</w:t>
      </w:r>
    </w:p>
    <w:p w:rsidR="009F1281" w:rsidRDefault="009F1281">
      <w:pPr>
        <w:spacing w:line="276" w:lineRule="auto"/>
        <w:jc w:val="both"/>
        <w:rPr>
          <w:rFonts w:ascii="Century Gothic" w:eastAsia="Century Gothic" w:hAnsi="Century Gothic" w:cs="Century Gothic"/>
        </w:rPr>
      </w:pPr>
    </w:p>
    <w:p w:rsidR="009F1281" w:rsidRDefault="009B70F8">
      <w:pPr>
        <w:numPr>
          <w:ilvl w:val="1"/>
          <w:numId w:val="12"/>
        </w:numPr>
        <w:pBdr>
          <w:top w:val="nil"/>
          <w:left w:val="nil"/>
          <w:bottom w:val="nil"/>
          <w:right w:val="nil"/>
          <w:between w:val="nil"/>
        </w:pBdr>
        <w:spacing w:line="276" w:lineRule="auto"/>
        <w:jc w:val="both"/>
        <w:rPr>
          <w:rFonts w:ascii="Century Gothic" w:eastAsia="Century Gothic" w:hAnsi="Century Gothic" w:cs="Century Gothic"/>
          <w:b/>
          <w:color w:val="000000"/>
        </w:rPr>
      </w:pPr>
      <w:r>
        <w:rPr>
          <w:rFonts w:ascii="Century Gothic" w:eastAsia="Century Gothic" w:hAnsi="Century Gothic" w:cs="Century Gothic"/>
          <w:b/>
          <w:color w:val="000000"/>
        </w:rPr>
        <w:t>PROPUESTAS PARCIALES</w:t>
      </w:r>
    </w:p>
    <w:p w:rsidR="009F1281" w:rsidRDefault="009F1281">
      <w:pPr>
        <w:spacing w:line="276" w:lineRule="auto"/>
        <w:jc w:val="both"/>
        <w:rPr>
          <w:rFonts w:ascii="Century Gothic" w:eastAsia="Century Gothic" w:hAnsi="Century Gothic" w:cs="Century Gothic"/>
        </w:rPr>
      </w:pPr>
    </w:p>
    <w:p w:rsidR="009F1281" w:rsidRDefault="009B70F8">
      <w:pPr>
        <w:spacing w:line="276" w:lineRule="auto"/>
        <w:jc w:val="both"/>
        <w:rPr>
          <w:rFonts w:ascii="Century Gothic" w:eastAsia="Century Gothic" w:hAnsi="Century Gothic" w:cs="Century Gothic"/>
        </w:rPr>
      </w:pPr>
      <w:r>
        <w:rPr>
          <w:rFonts w:ascii="Century Gothic" w:eastAsia="Century Gothic" w:hAnsi="Century Gothic" w:cs="Century Gothic"/>
        </w:rPr>
        <w:t xml:space="preserve">Corresponde a las propuestas que no incluyen en su totalidad el alcance del objeto, obligaciones técnicas, obligaciones específicas y/u obligaciones generales establecidas en la invitación. </w:t>
      </w:r>
    </w:p>
    <w:p w:rsidR="009F1281" w:rsidRDefault="009F1281">
      <w:pPr>
        <w:spacing w:line="276" w:lineRule="auto"/>
        <w:jc w:val="both"/>
        <w:rPr>
          <w:rFonts w:ascii="Century Gothic" w:eastAsia="Century Gothic" w:hAnsi="Century Gothic" w:cs="Century Gothic"/>
        </w:rPr>
      </w:pPr>
    </w:p>
    <w:p w:rsidR="009F1281" w:rsidRDefault="009B70F8">
      <w:pPr>
        <w:spacing w:line="276" w:lineRule="auto"/>
        <w:jc w:val="both"/>
        <w:rPr>
          <w:rFonts w:ascii="Century Gothic" w:eastAsia="Century Gothic" w:hAnsi="Century Gothic" w:cs="Century Gothic"/>
        </w:rPr>
      </w:pPr>
      <w:r>
        <w:rPr>
          <w:rFonts w:ascii="Century Gothic" w:eastAsia="Century Gothic" w:hAnsi="Century Gothic" w:cs="Century Gothic"/>
        </w:rPr>
        <w:t>No se aceptarán propuestas parciales para esta Invitación, en consecuencia, las propuestas parciales serán rechazadas y no se evaluarán.</w:t>
      </w:r>
    </w:p>
    <w:p w:rsidR="009F1281" w:rsidRDefault="009F1281">
      <w:pPr>
        <w:spacing w:line="276" w:lineRule="auto"/>
        <w:jc w:val="both"/>
        <w:rPr>
          <w:rFonts w:ascii="Century Gothic" w:eastAsia="Century Gothic" w:hAnsi="Century Gothic" w:cs="Century Gothic"/>
        </w:rPr>
      </w:pPr>
    </w:p>
    <w:p w:rsidR="009F1281" w:rsidRDefault="009F1281">
      <w:pPr>
        <w:pBdr>
          <w:top w:val="nil"/>
          <w:left w:val="nil"/>
          <w:bottom w:val="nil"/>
          <w:right w:val="nil"/>
          <w:between w:val="nil"/>
        </w:pBdr>
        <w:spacing w:line="276" w:lineRule="auto"/>
        <w:ind w:left="720"/>
        <w:jc w:val="both"/>
        <w:rPr>
          <w:rFonts w:ascii="Century Gothic" w:eastAsia="Century Gothic" w:hAnsi="Century Gothic" w:cs="Century Gothic"/>
          <w:b/>
          <w:color w:val="000000"/>
        </w:rPr>
      </w:pPr>
    </w:p>
    <w:p w:rsidR="009F1281" w:rsidRDefault="009B70F8">
      <w:pPr>
        <w:numPr>
          <w:ilvl w:val="0"/>
          <w:numId w:val="12"/>
        </w:numPr>
        <w:pBdr>
          <w:top w:val="nil"/>
          <w:left w:val="nil"/>
          <w:bottom w:val="nil"/>
          <w:right w:val="nil"/>
          <w:between w:val="nil"/>
        </w:pBdr>
        <w:spacing w:line="276" w:lineRule="auto"/>
        <w:jc w:val="both"/>
        <w:rPr>
          <w:rFonts w:ascii="Century Gothic" w:eastAsia="Century Gothic" w:hAnsi="Century Gothic" w:cs="Century Gothic"/>
          <w:b/>
          <w:color w:val="000000"/>
        </w:rPr>
      </w:pPr>
      <w:r>
        <w:rPr>
          <w:rFonts w:ascii="Century Gothic" w:eastAsia="Century Gothic" w:hAnsi="Century Gothic" w:cs="Century Gothic"/>
          <w:b/>
          <w:color w:val="000000"/>
        </w:rPr>
        <w:t>CONDICIONES ESPECÍFICAS DE LA CONVOCATORIA</w:t>
      </w:r>
    </w:p>
    <w:p w:rsidR="009F1281" w:rsidRDefault="009F1281">
      <w:pPr>
        <w:spacing w:line="276" w:lineRule="auto"/>
        <w:jc w:val="both"/>
        <w:rPr>
          <w:rFonts w:ascii="Century Gothic" w:eastAsia="Century Gothic" w:hAnsi="Century Gothic" w:cs="Century Gothic"/>
        </w:rPr>
      </w:pPr>
    </w:p>
    <w:p w:rsidR="009F1281" w:rsidRDefault="009B70F8">
      <w:pPr>
        <w:numPr>
          <w:ilvl w:val="1"/>
          <w:numId w:val="12"/>
        </w:numPr>
        <w:pBdr>
          <w:top w:val="nil"/>
          <w:left w:val="nil"/>
          <w:bottom w:val="nil"/>
          <w:right w:val="nil"/>
          <w:between w:val="nil"/>
        </w:pBdr>
        <w:spacing w:line="276" w:lineRule="auto"/>
        <w:jc w:val="both"/>
        <w:rPr>
          <w:rFonts w:ascii="Century Gothic" w:eastAsia="Century Gothic" w:hAnsi="Century Gothic" w:cs="Century Gothic"/>
          <w:b/>
          <w:color w:val="000000"/>
        </w:rPr>
      </w:pPr>
      <w:r>
        <w:rPr>
          <w:rFonts w:ascii="Century Gothic" w:eastAsia="Century Gothic" w:hAnsi="Century Gothic" w:cs="Century Gothic"/>
          <w:b/>
          <w:color w:val="000000"/>
        </w:rPr>
        <w:t xml:space="preserve">OBJETO DE LA CONVOCATORIA </w:t>
      </w:r>
    </w:p>
    <w:p w:rsidR="009F1281" w:rsidRDefault="009F1281">
      <w:pPr>
        <w:spacing w:line="276" w:lineRule="auto"/>
        <w:jc w:val="both"/>
        <w:rPr>
          <w:rFonts w:ascii="Century Gothic" w:eastAsia="Century Gothic" w:hAnsi="Century Gothic" w:cs="Century Gothic"/>
        </w:rPr>
      </w:pPr>
    </w:p>
    <w:p w:rsidR="009F1281" w:rsidRDefault="009B70F8">
      <w:pPr>
        <w:spacing w:line="276" w:lineRule="auto"/>
        <w:jc w:val="both"/>
        <w:rPr>
          <w:rFonts w:ascii="Century Gothic" w:eastAsia="Century Gothic" w:hAnsi="Century Gothic" w:cs="Century Gothic"/>
        </w:rPr>
      </w:pPr>
      <w:r>
        <w:rPr>
          <w:rFonts w:ascii="Century Gothic" w:eastAsia="Century Gothic" w:hAnsi="Century Gothic" w:cs="Century Gothic"/>
        </w:rPr>
        <w:t xml:space="preserve">Seleccionar y contratar los servicios de un operador encargado de ejecutar todas las fases del programa de Fortalecimiento a la Sostenibilidad Empresarial en el Departamento de </w:t>
      </w:r>
      <w:r>
        <w:rPr>
          <w:rFonts w:ascii="Century Gothic" w:eastAsia="Century Gothic" w:hAnsi="Century Gothic" w:cs="Century Gothic"/>
          <w:color w:val="FF0000"/>
        </w:rPr>
        <w:t>Huila</w:t>
      </w:r>
      <w:r>
        <w:rPr>
          <w:rFonts w:ascii="Century Gothic" w:eastAsia="Century Gothic" w:hAnsi="Century Gothic" w:cs="Century Gothic"/>
        </w:rPr>
        <w:t>.</w:t>
      </w:r>
    </w:p>
    <w:p w:rsidR="009F1281" w:rsidRDefault="009F1281">
      <w:pPr>
        <w:spacing w:line="276" w:lineRule="auto"/>
        <w:jc w:val="both"/>
        <w:rPr>
          <w:rFonts w:ascii="Century Gothic" w:eastAsia="Century Gothic" w:hAnsi="Century Gothic" w:cs="Century Gothic"/>
        </w:rPr>
      </w:pPr>
    </w:p>
    <w:p w:rsidR="009F1281" w:rsidRDefault="009B70F8">
      <w:pPr>
        <w:numPr>
          <w:ilvl w:val="1"/>
          <w:numId w:val="12"/>
        </w:numPr>
        <w:pBdr>
          <w:top w:val="nil"/>
          <w:left w:val="nil"/>
          <w:bottom w:val="nil"/>
          <w:right w:val="nil"/>
          <w:between w:val="nil"/>
        </w:pBdr>
        <w:spacing w:line="276" w:lineRule="auto"/>
        <w:jc w:val="both"/>
        <w:rPr>
          <w:rFonts w:ascii="Century Gothic" w:eastAsia="Century Gothic" w:hAnsi="Century Gothic" w:cs="Century Gothic"/>
          <w:color w:val="000000"/>
        </w:rPr>
      </w:pPr>
      <w:r>
        <w:rPr>
          <w:rFonts w:ascii="Century Gothic" w:eastAsia="Century Gothic" w:hAnsi="Century Gothic" w:cs="Century Gothic"/>
          <w:b/>
          <w:color w:val="000000"/>
        </w:rPr>
        <w:t xml:space="preserve">ALCANCE DEL PROGRAMA </w:t>
      </w:r>
    </w:p>
    <w:p w:rsidR="009F1281" w:rsidRDefault="009F1281">
      <w:pPr>
        <w:pBdr>
          <w:top w:val="nil"/>
          <w:left w:val="nil"/>
          <w:bottom w:val="nil"/>
          <w:right w:val="nil"/>
          <w:between w:val="nil"/>
        </w:pBdr>
        <w:spacing w:line="276" w:lineRule="auto"/>
        <w:ind w:left="720"/>
        <w:jc w:val="both"/>
        <w:rPr>
          <w:rFonts w:ascii="Century Gothic" w:eastAsia="Century Gothic" w:hAnsi="Century Gothic" w:cs="Century Gothic"/>
          <w:color w:val="000000"/>
        </w:rPr>
      </w:pPr>
    </w:p>
    <w:p w:rsidR="009F1281" w:rsidRDefault="009B70F8">
      <w:pPr>
        <w:spacing w:line="276" w:lineRule="auto"/>
        <w:jc w:val="both"/>
        <w:rPr>
          <w:rFonts w:ascii="Century Gothic" w:eastAsia="Century Gothic" w:hAnsi="Century Gothic" w:cs="Century Gothic"/>
        </w:rPr>
      </w:pPr>
      <w:r>
        <w:rPr>
          <w:rFonts w:ascii="Century Gothic" w:eastAsia="Century Gothic" w:hAnsi="Century Gothic" w:cs="Century Gothic"/>
        </w:rPr>
        <w:t xml:space="preserve">La presente convocatoria contempla una serie de actividades a ejecutar por parte del Operador a seleccionar y contratar para llevar a cabo las actividades del programa de Fortalecimiento a la Sostenibilidad Empresarial en el Departamento de </w:t>
      </w:r>
      <w:r>
        <w:rPr>
          <w:rFonts w:ascii="Century Gothic" w:eastAsia="Century Gothic" w:hAnsi="Century Gothic" w:cs="Century Gothic"/>
          <w:color w:val="FF0000"/>
        </w:rPr>
        <w:t>Huila</w:t>
      </w:r>
      <w:r>
        <w:rPr>
          <w:rFonts w:ascii="Century Gothic" w:eastAsia="Century Gothic" w:hAnsi="Century Gothic" w:cs="Century Gothic"/>
        </w:rPr>
        <w:t>.</w:t>
      </w:r>
    </w:p>
    <w:p w:rsidR="009F1281" w:rsidRDefault="009F1281">
      <w:pPr>
        <w:spacing w:line="276" w:lineRule="auto"/>
        <w:jc w:val="both"/>
        <w:rPr>
          <w:rFonts w:ascii="Century Gothic" w:eastAsia="Century Gothic" w:hAnsi="Century Gothic" w:cs="Century Gothic"/>
        </w:rPr>
      </w:pPr>
    </w:p>
    <w:p w:rsidR="009F1281" w:rsidRDefault="009B70F8">
      <w:pPr>
        <w:spacing w:line="276" w:lineRule="auto"/>
        <w:jc w:val="both"/>
        <w:rPr>
          <w:rFonts w:ascii="Century Gothic" w:eastAsia="Century Gothic" w:hAnsi="Century Gothic" w:cs="Century Gothic"/>
        </w:rPr>
      </w:pPr>
      <w:r>
        <w:rPr>
          <w:rFonts w:ascii="Century Gothic" w:eastAsia="Century Gothic" w:hAnsi="Century Gothic" w:cs="Century Gothic"/>
        </w:rPr>
        <w:t xml:space="preserve">Los objetivos y macro actividades del programa son: </w:t>
      </w:r>
    </w:p>
    <w:p w:rsidR="009F1281" w:rsidRDefault="009F1281">
      <w:pPr>
        <w:spacing w:line="276" w:lineRule="auto"/>
        <w:jc w:val="both"/>
        <w:rPr>
          <w:rFonts w:ascii="Century Gothic" w:eastAsia="Century Gothic" w:hAnsi="Century Gothic" w:cs="Century Gothic"/>
        </w:rPr>
      </w:pPr>
    </w:p>
    <w:p w:rsidR="009F1281" w:rsidRDefault="009B70F8">
      <w:pPr>
        <w:spacing w:line="276" w:lineRule="auto"/>
        <w:jc w:val="both"/>
        <w:rPr>
          <w:rFonts w:ascii="Century Gothic" w:eastAsia="Century Gothic" w:hAnsi="Century Gothic" w:cs="Century Gothic"/>
        </w:rPr>
      </w:pPr>
      <w:r>
        <w:rPr>
          <w:rFonts w:ascii="Century Gothic" w:eastAsia="Century Gothic" w:hAnsi="Century Gothic" w:cs="Century Gothic"/>
          <w:b/>
        </w:rPr>
        <w:t>Objetivo específico No. 1.</w:t>
      </w:r>
      <w:r>
        <w:rPr>
          <w:rFonts w:ascii="Century Gothic" w:eastAsia="Century Gothic" w:hAnsi="Century Gothic" w:cs="Century Gothic"/>
        </w:rPr>
        <w:t xml:space="preserve"> Fortalecer las capacidades de las entidades y/o actores departamentales, en el diseño e implementación de instrumentos enfocados en la promoción y acompañamiento de emprendedores y empresarios. </w:t>
      </w:r>
    </w:p>
    <w:p w:rsidR="009F1281" w:rsidRDefault="009F1281">
      <w:pPr>
        <w:spacing w:line="276" w:lineRule="auto"/>
        <w:jc w:val="both"/>
        <w:rPr>
          <w:rFonts w:ascii="Century Gothic" w:eastAsia="Century Gothic" w:hAnsi="Century Gothic" w:cs="Century Gothic"/>
        </w:rPr>
      </w:pPr>
    </w:p>
    <w:p w:rsidR="009F1281" w:rsidRDefault="009B70F8">
      <w:pPr>
        <w:spacing w:line="276" w:lineRule="auto"/>
        <w:ind w:left="284"/>
        <w:jc w:val="both"/>
        <w:rPr>
          <w:rFonts w:ascii="Century Gothic" w:eastAsia="Century Gothic" w:hAnsi="Century Gothic" w:cs="Century Gothic"/>
        </w:rPr>
      </w:pPr>
      <w:r>
        <w:rPr>
          <w:rFonts w:ascii="Century Gothic" w:eastAsia="Century Gothic" w:hAnsi="Century Gothic" w:cs="Century Gothic"/>
          <w:b/>
        </w:rPr>
        <w:t>Actividad 1.1.</w:t>
      </w:r>
      <w:r>
        <w:rPr>
          <w:rFonts w:ascii="Century Gothic" w:eastAsia="Century Gothic" w:hAnsi="Century Gothic" w:cs="Century Gothic"/>
        </w:rPr>
        <w:t xml:space="preserve"> Identificar e invitar a las entidades y/o actores departamentales afines al emprendimiento y susceptibles de recibir la capacitación.</w:t>
      </w:r>
    </w:p>
    <w:p w:rsidR="009F1281" w:rsidRDefault="009B70F8">
      <w:pPr>
        <w:spacing w:line="276" w:lineRule="auto"/>
        <w:ind w:left="284"/>
        <w:jc w:val="both"/>
        <w:rPr>
          <w:rFonts w:ascii="Century Gothic" w:eastAsia="Century Gothic" w:hAnsi="Century Gothic" w:cs="Century Gothic"/>
        </w:rPr>
      </w:pPr>
      <w:r>
        <w:rPr>
          <w:rFonts w:ascii="Century Gothic" w:eastAsia="Century Gothic" w:hAnsi="Century Gothic" w:cs="Century Gothic"/>
          <w:b/>
        </w:rPr>
        <w:t>Actividad 1.2.</w:t>
      </w:r>
      <w:r>
        <w:rPr>
          <w:rFonts w:ascii="Century Gothic" w:eastAsia="Century Gothic" w:hAnsi="Century Gothic" w:cs="Century Gothic"/>
        </w:rPr>
        <w:t xml:space="preserve"> Desarrollar capacitaciones (virtuales) para el fortalecimiento de las entidades y/o actores invitados.</w:t>
      </w:r>
    </w:p>
    <w:p w:rsidR="009F1281" w:rsidRDefault="009F1281">
      <w:pPr>
        <w:spacing w:line="276" w:lineRule="auto"/>
        <w:jc w:val="both"/>
        <w:rPr>
          <w:rFonts w:ascii="Century Gothic" w:eastAsia="Century Gothic" w:hAnsi="Century Gothic" w:cs="Century Gothic"/>
        </w:rPr>
      </w:pPr>
    </w:p>
    <w:p w:rsidR="009F1281" w:rsidRDefault="009B70F8">
      <w:pPr>
        <w:spacing w:line="276" w:lineRule="auto"/>
        <w:jc w:val="both"/>
        <w:rPr>
          <w:rFonts w:ascii="Century Gothic" w:eastAsia="Century Gothic" w:hAnsi="Century Gothic" w:cs="Century Gothic"/>
        </w:rPr>
      </w:pPr>
      <w:r>
        <w:rPr>
          <w:rFonts w:ascii="Century Gothic" w:eastAsia="Century Gothic" w:hAnsi="Century Gothic" w:cs="Century Gothic"/>
          <w:b/>
        </w:rPr>
        <w:t>Objetivo específico No. 2.</w:t>
      </w:r>
      <w:r>
        <w:rPr>
          <w:rFonts w:ascii="Century Gothic" w:eastAsia="Century Gothic" w:hAnsi="Century Gothic" w:cs="Century Gothic"/>
        </w:rPr>
        <w:t xml:space="preserve"> Fortalecer las capacidades en los emprendedores y empresarios del departamento para afrontar los retos que exige la operación de sus emprendimientos.</w:t>
      </w:r>
    </w:p>
    <w:p w:rsidR="009F1281" w:rsidRDefault="009F1281">
      <w:pPr>
        <w:spacing w:line="276" w:lineRule="auto"/>
        <w:jc w:val="both"/>
        <w:rPr>
          <w:rFonts w:ascii="Century Gothic" w:eastAsia="Century Gothic" w:hAnsi="Century Gothic" w:cs="Century Gothic"/>
        </w:rPr>
      </w:pPr>
    </w:p>
    <w:p w:rsidR="009F1281" w:rsidRDefault="009B70F8">
      <w:pPr>
        <w:spacing w:line="276" w:lineRule="auto"/>
        <w:ind w:left="284"/>
        <w:jc w:val="both"/>
        <w:rPr>
          <w:rFonts w:ascii="Century Gothic" w:eastAsia="Century Gothic" w:hAnsi="Century Gothic" w:cs="Century Gothic"/>
        </w:rPr>
      </w:pPr>
      <w:r>
        <w:rPr>
          <w:rFonts w:ascii="Century Gothic" w:eastAsia="Century Gothic" w:hAnsi="Century Gothic" w:cs="Century Gothic"/>
          <w:b/>
        </w:rPr>
        <w:t>Actividad 2.1.</w:t>
      </w:r>
      <w:r>
        <w:rPr>
          <w:rFonts w:ascii="Century Gothic" w:eastAsia="Century Gothic" w:hAnsi="Century Gothic" w:cs="Century Gothic"/>
        </w:rPr>
        <w:t xml:space="preserve"> Establecer la convocatoria para seleccionar los emprendedores y empresarios beneficiarios del proyecto.</w:t>
      </w:r>
    </w:p>
    <w:p w:rsidR="009F1281" w:rsidRDefault="009F1281">
      <w:pPr>
        <w:spacing w:line="276" w:lineRule="auto"/>
        <w:jc w:val="both"/>
        <w:rPr>
          <w:rFonts w:ascii="Century Gothic" w:eastAsia="Century Gothic" w:hAnsi="Century Gothic" w:cs="Century Gothic"/>
        </w:rPr>
      </w:pPr>
    </w:p>
    <w:p w:rsidR="009F1281" w:rsidRDefault="009B70F8">
      <w:pPr>
        <w:spacing w:line="276" w:lineRule="auto"/>
        <w:ind w:left="709"/>
        <w:jc w:val="both"/>
        <w:rPr>
          <w:rFonts w:ascii="Century Gothic" w:eastAsia="Century Gothic" w:hAnsi="Century Gothic" w:cs="Century Gothic"/>
        </w:rPr>
      </w:pPr>
      <w:r>
        <w:rPr>
          <w:rFonts w:ascii="Century Gothic" w:eastAsia="Century Gothic" w:hAnsi="Century Gothic" w:cs="Century Gothic"/>
        </w:rPr>
        <w:t>2.1.1. Revisar, ajustar los términos de referencia de la convocatoria para seleccionar los emprendedores y empresarios beneficiarios.</w:t>
      </w:r>
    </w:p>
    <w:p w:rsidR="009F1281" w:rsidRDefault="009B70F8">
      <w:pPr>
        <w:spacing w:line="276" w:lineRule="auto"/>
        <w:ind w:left="709"/>
        <w:jc w:val="both"/>
        <w:rPr>
          <w:rFonts w:ascii="Century Gothic" w:eastAsia="Century Gothic" w:hAnsi="Century Gothic" w:cs="Century Gothic"/>
        </w:rPr>
      </w:pPr>
      <w:r>
        <w:rPr>
          <w:rFonts w:ascii="Century Gothic" w:eastAsia="Century Gothic" w:hAnsi="Century Gothic" w:cs="Century Gothic"/>
        </w:rPr>
        <w:t>2.1.2. Estructurar y ejecutar la campaña de comunicación, socialización y promoción de la convocatoria de beneficiarios.</w:t>
      </w:r>
    </w:p>
    <w:p w:rsidR="009F1281" w:rsidRDefault="009B70F8">
      <w:pPr>
        <w:spacing w:line="276" w:lineRule="auto"/>
        <w:ind w:left="709"/>
        <w:jc w:val="both"/>
        <w:rPr>
          <w:rFonts w:ascii="Century Gothic" w:eastAsia="Century Gothic" w:hAnsi="Century Gothic" w:cs="Century Gothic"/>
        </w:rPr>
      </w:pPr>
      <w:r>
        <w:rPr>
          <w:rFonts w:ascii="Century Gothic" w:eastAsia="Century Gothic" w:hAnsi="Century Gothic" w:cs="Century Gothic"/>
        </w:rPr>
        <w:t>2.1.3. Postulación por parte de los interesados.</w:t>
      </w:r>
    </w:p>
    <w:p w:rsidR="009F1281" w:rsidRDefault="009B70F8">
      <w:pPr>
        <w:spacing w:line="276" w:lineRule="auto"/>
        <w:ind w:left="709"/>
        <w:jc w:val="both"/>
        <w:rPr>
          <w:rFonts w:ascii="Century Gothic" w:eastAsia="Century Gothic" w:hAnsi="Century Gothic" w:cs="Century Gothic"/>
        </w:rPr>
      </w:pPr>
      <w:r>
        <w:rPr>
          <w:rFonts w:ascii="Century Gothic" w:eastAsia="Century Gothic" w:hAnsi="Century Gothic" w:cs="Century Gothic"/>
        </w:rPr>
        <w:t>2.1.4. Evaluar las postulaciones recibidas al cierre de la convocatoria.</w:t>
      </w:r>
    </w:p>
    <w:p w:rsidR="009F1281" w:rsidRDefault="009B70F8">
      <w:pPr>
        <w:spacing w:line="276" w:lineRule="auto"/>
        <w:ind w:left="709"/>
        <w:jc w:val="both"/>
        <w:rPr>
          <w:rFonts w:ascii="Century Gothic" w:eastAsia="Century Gothic" w:hAnsi="Century Gothic" w:cs="Century Gothic"/>
        </w:rPr>
      </w:pPr>
      <w:r>
        <w:rPr>
          <w:rFonts w:ascii="Century Gothic" w:eastAsia="Century Gothic" w:hAnsi="Century Gothic" w:cs="Century Gothic"/>
        </w:rPr>
        <w:t>2.1.5. Jerarquizar todas las postulaciones y llamar a entrevista online a las 100 primeras empresas en el ranking.</w:t>
      </w:r>
    </w:p>
    <w:p w:rsidR="009F1281" w:rsidRDefault="009B70F8">
      <w:pPr>
        <w:spacing w:line="276" w:lineRule="auto"/>
        <w:ind w:left="709"/>
        <w:jc w:val="both"/>
        <w:rPr>
          <w:rFonts w:ascii="Century Gothic" w:eastAsia="Century Gothic" w:hAnsi="Century Gothic" w:cs="Century Gothic"/>
        </w:rPr>
      </w:pPr>
      <w:r>
        <w:rPr>
          <w:rFonts w:ascii="Century Gothic" w:eastAsia="Century Gothic" w:hAnsi="Century Gothic" w:cs="Century Gothic"/>
        </w:rPr>
        <w:t>2.1.6. Publicar lista de beneficiarios finales.</w:t>
      </w:r>
    </w:p>
    <w:p w:rsidR="009F1281" w:rsidRDefault="009B70F8">
      <w:pPr>
        <w:spacing w:line="276" w:lineRule="auto"/>
        <w:ind w:left="709"/>
        <w:jc w:val="both"/>
        <w:rPr>
          <w:rFonts w:ascii="Century Gothic" w:eastAsia="Century Gothic" w:hAnsi="Century Gothic" w:cs="Century Gothic"/>
        </w:rPr>
      </w:pPr>
      <w:r>
        <w:rPr>
          <w:rFonts w:ascii="Century Gothic" w:eastAsia="Century Gothic" w:hAnsi="Century Gothic" w:cs="Century Gothic"/>
        </w:rPr>
        <w:t>2.1.7. Levantar el diagnóstico inicial y diseño de plan de crecimiento para cada beneficiario.</w:t>
      </w:r>
    </w:p>
    <w:p w:rsidR="009F1281" w:rsidRDefault="009F1281">
      <w:pPr>
        <w:spacing w:line="276" w:lineRule="auto"/>
        <w:jc w:val="both"/>
        <w:rPr>
          <w:rFonts w:ascii="Century Gothic" w:eastAsia="Century Gothic" w:hAnsi="Century Gothic" w:cs="Century Gothic"/>
        </w:rPr>
      </w:pPr>
    </w:p>
    <w:p w:rsidR="009F1281" w:rsidRDefault="009B70F8">
      <w:pPr>
        <w:spacing w:line="276" w:lineRule="auto"/>
        <w:ind w:left="284"/>
        <w:jc w:val="both"/>
        <w:rPr>
          <w:rFonts w:ascii="Century Gothic" w:eastAsia="Century Gothic" w:hAnsi="Century Gothic" w:cs="Century Gothic"/>
        </w:rPr>
      </w:pPr>
      <w:r>
        <w:rPr>
          <w:rFonts w:ascii="Century Gothic" w:eastAsia="Century Gothic" w:hAnsi="Century Gothic" w:cs="Century Gothic"/>
          <w:b/>
        </w:rPr>
        <w:t>Actividad 2.2.</w:t>
      </w:r>
      <w:r>
        <w:rPr>
          <w:rFonts w:ascii="Century Gothic" w:eastAsia="Century Gothic" w:hAnsi="Century Gothic" w:cs="Century Gothic"/>
        </w:rPr>
        <w:t xml:space="preserve"> Desarrollar capacitaciones en las áreas temáticas propuestas y acompañar técnicamente a cada empresa para su implementación.</w:t>
      </w:r>
    </w:p>
    <w:p w:rsidR="009F1281" w:rsidRDefault="009F1281">
      <w:pPr>
        <w:spacing w:line="276" w:lineRule="auto"/>
        <w:jc w:val="both"/>
        <w:rPr>
          <w:rFonts w:ascii="Century Gothic" w:eastAsia="Century Gothic" w:hAnsi="Century Gothic" w:cs="Century Gothic"/>
        </w:rPr>
      </w:pPr>
    </w:p>
    <w:p w:rsidR="009F1281" w:rsidRDefault="009B70F8">
      <w:pPr>
        <w:numPr>
          <w:ilvl w:val="2"/>
          <w:numId w:val="12"/>
        </w:numPr>
        <w:pBdr>
          <w:top w:val="nil"/>
          <w:left w:val="nil"/>
          <w:bottom w:val="nil"/>
          <w:right w:val="nil"/>
          <w:between w:val="nil"/>
        </w:pBdr>
        <w:spacing w:line="276" w:lineRule="auto"/>
        <w:ind w:left="709" w:firstLine="0"/>
        <w:jc w:val="both"/>
        <w:rPr>
          <w:rFonts w:ascii="Century Gothic" w:eastAsia="Century Gothic" w:hAnsi="Century Gothic" w:cs="Century Gothic"/>
          <w:color w:val="000000"/>
        </w:rPr>
      </w:pPr>
      <w:r>
        <w:rPr>
          <w:rFonts w:ascii="Century Gothic" w:eastAsia="Century Gothic" w:hAnsi="Century Gothic" w:cs="Century Gothic"/>
          <w:color w:val="000000"/>
        </w:rPr>
        <w:t>Distribuir las empresas entre los asesores expertos que realizarán las capacitaciones y el acompañamiento técnico.</w:t>
      </w:r>
    </w:p>
    <w:p w:rsidR="009F1281" w:rsidRDefault="009B70F8">
      <w:pPr>
        <w:numPr>
          <w:ilvl w:val="2"/>
          <w:numId w:val="12"/>
        </w:numPr>
        <w:pBdr>
          <w:top w:val="nil"/>
          <w:left w:val="nil"/>
          <w:bottom w:val="nil"/>
          <w:right w:val="nil"/>
          <w:between w:val="nil"/>
        </w:pBdr>
        <w:spacing w:line="276" w:lineRule="auto"/>
        <w:ind w:left="709" w:firstLine="0"/>
        <w:jc w:val="both"/>
        <w:rPr>
          <w:rFonts w:ascii="Century Gothic" w:eastAsia="Century Gothic" w:hAnsi="Century Gothic" w:cs="Century Gothic"/>
          <w:color w:val="000000"/>
        </w:rPr>
      </w:pPr>
      <w:r>
        <w:rPr>
          <w:rFonts w:ascii="Century Gothic" w:eastAsia="Century Gothic" w:hAnsi="Century Gothic" w:cs="Century Gothic"/>
          <w:color w:val="000000"/>
        </w:rPr>
        <w:t>Desarrollar capacitaciones y acompañamiento técnico.</w:t>
      </w:r>
    </w:p>
    <w:p w:rsidR="009F1281" w:rsidRDefault="009F1281">
      <w:pPr>
        <w:spacing w:line="276" w:lineRule="auto"/>
        <w:ind w:left="709"/>
        <w:jc w:val="both"/>
        <w:rPr>
          <w:rFonts w:ascii="Century Gothic" w:eastAsia="Century Gothic" w:hAnsi="Century Gothic" w:cs="Century Gothic"/>
        </w:rPr>
      </w:pPr>
    </w:p>
    <w:p w:rsidR="009F1281" w:rsidRDefault="009B70F8">
      <w:pPr>
        <w:spacing w:line="276" w:lineRule="auto"/>
        <w:ind w:left="284"/>
        <w:jc w:val="both"/>
        <w:rPr>
          <w:rFonts w:ascii="Century Gothic" w:eastAsia="Century Gothic" w:hAnsi="Century Gothic" w:cs="Century Gothic"/>
        </w:rPr>
      </w:pPr>
      <w:r>
        <w:rPr>
          <w:rFonts w:ascii="Century Gothic" w:eastAsia="Century Gothic" w:hAnsi="Century Gothic" w:cs="Century Gothic"/>
          <w:b/>
        </w:rPr>
        <w:t xml:space="preserve">Actividad 2.3. </w:t>
      </w:r>
      <w:r>
        <w:rPr>
          <w:rFonts w:ascii="Century Gothic" w:eastAsia="Century Gothic" w:hAnsi="Century Gothic" w:cs="Century Gothic"/>
        </w:rPr>
        <w:t>Fomentar el intercambio de experiencias para enriquecer la cultura emprendedora departamental.</w:t>
      </w:r>
    </w:p>
    <w:p w:rsidR="009F1281" w:rsidRDefault="009F1281">
      <w:pPr>
        <w:spacing w:line="276" w:lineRule="auto"/>
        <w:ind w:left="284"/>
        <w:jc w:val="both"/>
        <w:rPr>
          <w:rFonts w:ascii="Century Gothic" w:eastAsia="Century Gothic" w:hAnsi="Century Gothic" w:cs="Century Gothic"/>
        </w:rPr>
      </w:pPr>
    </w:p>
    <w:p w:rsidR="009F1281" w:rsidRDefault="009B70F8">
      <w:pPr>
        <w:spacing w:line="276" w:lineRule="auto"/>
        <w:ind w:left="284"/>
        <w:jc w:val="both"/>
        <w:rPr>
          <w:rFonts w:ascii="Century Gothic" w:eastAsia="Century Gothic" w:hAnsi="Century Gothic" w:cs="Century Gothic"/>
        </w:rPr>
      </w:pPr>
      <w:r>
        <w:rPr>
          <w:rFonts w:ascii="Century Gothic" w:eastAsia="Century Gothic" w:hAnsi="Century Gothic" w:cs="Century Gothic"/>
          <w:b/>
        </w:rPr>
        <w:t xml:space="preserve">Actividad 2.4. </w:t>
      </w:r>
      <w:r>
        <w:rPr>
          <w:rFonts w:ascii="Century Gothic" w:eastAsia="Century Gothic" w:hAnsi="Century Gothic" w:cs="Century Gothic"/>
        </w:rPr>
        <w:t>Monitoreo y seguimiento del programa.</w:t>
      </w:r>
    </w:p>
    <w:p w:rsidR="009F1281" w:rsidRDefault="009F1281">
      <w:pPr>
        <w:spacing w:line="276" w:lineRule="auto"/>
        <w:jc w:val="both"/>
        <w:rPr>
          <w:rFonts w:ascii="Century Gothic" w:eastAsia="Century Gothic" w:hAnsi="Century Gothic" w:cs="Century Gothic"/>
        </w:rPr>
      </w:pPr>
    </w:p>
    <w:p w:rsidR="009F1281" w:rsidRDefault="009B70F8">
      <w:pPr>
        <w:spacing w:line="276" w:lineRule="auto"/>
        <w:jc w:val="both"/>
        <w:rPr>
          <w:rFonts w:ascii="Century Gothic" w:eastAsia="Century Gothic" w:hAnsi="Century Gothic" w:cs="Century Gothic"/>
        </w:rPr>
      </w:pPr>
      <w:r>
        <w:rPr>
          <w:rFonts w:ascii="Century Gothic" w:eastAsia="Century Gothic" w:hAnsi="Century Gothic" w:cs="Century Gothic"/>
          <w:b/>
        </w:rPr>
        <w:t>Objetivo específico No. 3.</w:t>
      </w:r>
      <w:r>
        <w:rPr>
          <w:rFonts w:ascii="Century Gothic" w:eastAsia="Century Gothic" w:hAnsi="Century Gothic" w:cs="Century Gothic"/>
        </w:rPr>
        <w:t xml:space="preserve"> Generar conexiones de valor con aliados y actores del ecosistema de emprendimiento regional y/o nacional.</w:t>
      </w:r>
    </w:p>
    <w:p w:rsidR="009F1281" w:rsidRDefault="009F1281">
      <w:pPr>
        <w:spacing w:line="276" w:lineRule="auto"/>
        <w:jc w:val="both"/>
        <w:rPr>
          <w:rFonts w:ascii="Century Gothic" w:eastAsia="Century Gothic" w:hAnsi="Century Gothic" w:cs="Century Gothic"/>
        </w:rPr>
      </w:pPr>
    </w:p>
    <w:p w:rsidR="009F1281" w:rsidRDefault="009B70F8">
      <w:pPr>
        <w:spacing w:line="276" w:lineRule="auto"/>
        <w:ind w:left="284"/>
        <w:jc w:val="both"/>
        <w:rPr>
          <w:rFonts w:ascii="Century Gothic" w:eastAsia="Century Gothic" w:hAnsi="Century Gothic" w:cs="Century Gothic"/>
        </w:rPr>
      </w:pPr>
      <w:r>
        <w:rPr>
          <w:rFonts w:ascii="Century Gothic" w:eastAsia="Century Gothic" w:hAnsi="Century Gothic" w:cs="Century Gothic"/>
          <w:b/>
        </w:rPr>
        <w:t>Actividad 3.1.</w:t>
      </w:r>
      <w:r>
        <w:rPr>
          <w:rFonts w:ascii="Century Gothic" w:eastAsia="Century Gothic" w:hAnsi="Century Gothic" w:cs="Century Gothic"/>
        </w:rPr>
        <w:t xml:space="preserve"> Generar conexiones entre los beneficiarios con empresas o entidades estratégicas para incentivar sus ventas.</w:t>
      </w:r>
    </w:p>
    <w:p w:rsidR="009F1281" w:rsidRDefault="009B70F8">
      <w:pPr>
        <w:spacing w:line="276" w:lineRule="auto"/>
        <w:ind w:left="284"/>
        <w:jc w:val="both"/>
        <w:rPr>
          <w:rFonts w:ascii="Century Gothic" w:eastAsia="Century Gothic" w:hAnsi="Century Gothic" w:cs="Century Gothic"/>
        </w:rPr>
      </w:pPr>
      <w:r>
        <w:rPr>
          <w:rFonts w:ascii="Century Gothic" w:eastAsia="Century Gothic" w:hAnsi="Century Gothic" w:cs="Century Gothic"/>
          <w:b/>
        </w:rPr>
        <w:t>Actividad 3.2.</w:t>
      </w:r>
      <w:r>
        <w:rPr>
          <w:rFonts w:ascii="Century Gothic" w:eastAsia="Century Gothic" w:hAnsi="Century Gothic" w:cs="Century Gothic"/>
        </w:rPr>
        <w:t xml:space="preserve"> Realizar rueda de oferta de servicios financieros.</w:t>
      </w:r>
    </w:p>
    <w:p w:rsidR="009F1281" w:rsidRDefault="009B70F8">
      <w:pPr>
        <w:spacing w:line="276" w:lineRule="auto"/>
        <w:ind w:left="284"/>
        <w:jc w:val="both"/>
        <w:rPr>
          <w:rFonts w:ascii="Century Gothic" w:eastAsia="Century Gothic" w:hAnsi="Century Gothic" w:cs="Century Gothic"/>
        </w:rPr>
      </w:pPr>
      <w:r>
        <w:rPr>
          <w:rFonts w:ascii="Century Gothic" w:eastAsia="Century Gothic" w:hAnsi="Century Gothic" w:cs="Century Gothic"/>
          <w:b/>
        </w:rPr>
        <w:t>Actividad 3.3.</w:t>
      </w:r>
      <w:r>
        <w:rPr>
          <w:rFonts w:ascii="Century Gothic" w:eastAsia="Century Gothic" w:hAnsi="Century Gothic" w:cs="Century Gothic"/>
        </w:rPr>
        <w:t xml:space="preserve"> Incentivo económico para los 10 emprendimientos con mejor desempeño durante el programa.</w:t>
      </w:r>
    </w:p>
    <w:p w:rsidR="009F1281" w:rsidRDefault="009B70F8">
      <w:pPr>
        <w:spacing w:line="276" w:lineRule="auto"/>
        <w:ind w:left="284"/>
        <w:jc w:val="both"/>
        <w:rPr>
          <w:rFonts w:ascii="Century Gothic" w:eastAsia="Century Gothic" w:hAnsi="Century Gothic" w:cs="Century Gothic"/>
        </w:rPr>
      </w:pPr>
      <w:r>
        <w:rPr>
          <w:rFonts w:ascii="Century Gothic" w:eastAsia="Century Gothic" w:hAnsi="Century Gothic" w:cs="Century Gothic"/>
          <w:b/>
        </w:rPr>
        <w:t>Actividad 3.4.</w:t>
      </w:r>
      <w:r>
        <w:rPr>
          <w:rFonts w:ascii="Century Gothic" w:eastAsia="Century Gothic" w:hAnsi="Century Gothic" w:cs="Century Gothic"/>
        </w:rPr>
        <w:t xml:space="preserve"> Visibilizar los emprendimientos y empresas beneficiarias.</w:t>
      </w:r>
    </w:p>
    <w:p w:rsidR="009F1281" w:rsidRDefault="009B70F8">
      <w:pPr>
        <w:spacing w:line="276" w:lineRule="auto"/>
        <w:ind w:left="284"/>
        <w:jc w:val="both"/>
        <w:rPr>
          <w:rFonts w:ascii="Century Gothic" w:eastAsia="Century Gothic" w:hAnsi="Century Gothic" w:cs="Century Gothic"/>
        </w:rPr>
      </w:pPr>
      <w:r>
        <w:rPr>
          <w:rFonts w:ascii="Century Gothic" w:eastAsia="Century Gothic" w:hAnsi="Century Gothic" w:cs="Century Gothic"/>
          <w:b/>
        </w:rPr>
        <w:t>Actividad 3.5.</w:t>
      </w:r>
      <w:r>
        <w:rPr>
          <w:rFonts w:ascii="Century Gothic" w:eastAsia="Century Gothic" w:hAnsi="Century Gothic" w:cs="Century Gothic"/>
        </w:rPr>
        <w:t xml:space="preserve"> Graduación y cierre del programa.</w:t>
      </w:r>
    </w:p>
    <w:p w:rsidR="009F1281" w:rsidRDefault="009F1281">
      <w:pPr>
        <w:spacing w:line="276" w:lineRule="auto"/>
        <w:ind w:left="284"/>
        <w:jc w:val="both"/>
        <w:rPr>
          <w:rFonts w:ascii="Century Gothic" w:eastAsia="Century Gothic" w:hAnsi="Century Gothic" w:cs="Century Gothic"/>
        </w:rPr>
      </w:pPr>
    </w:p>
    <w:p w:rsidR="009F1281" w:rsidRDefault="009F1281">
      <w:pPr>
        <w:spacing w:line="276" w:lineRule="auto"/>
        <w:jc w:val="both"/>
        <w:rPr>
          <w:rFonts w:ascii="Century Gothic" w:eastAsia="Century Gothic" w:hAnsi="Century Gothic" w:cs="Century Gothic"/>
        </w:rPr>
      </w:pPr>
    </w:p>
    <w:p w:rsidR="009F1281" w:rsidRDefault="009B70F8">
      <w:pPr>
        <w:numPr>
          <w:ilvl w:val="1"/>
          <w:numId w:val="12"/>
        </w:numPr>
        <w:pBdr>
          <w:top w:val="nil"/>
          <w:left w:val="nil"/>
          <w:bottom w:val="nil"/>
          <w:right w:val="nil"/>
          <w:between w:val="nil"/>
        </w:pBdr>
        <w:spacing w:line="276" w:lineRule="auto"/>
        <w:jc w:val="both"/>
        <w:rPr>
          <w:rFonts w:ascii="Century Gothic" w:eastAsia="Century Gothic" w:hAnsi="Century Gothic" w:cs="Century Gothic"/>
          <w:b/>
          <w:color w:val="000000"/>
        </w:rPr>
      </w:pPr>
      <w:r>
        <w:rPr>
          <w:rFonts w:ascii="Century Gothic" w:eastAsia="Century Gothic" w:hAnsi="Century Gothic" w:cs="Century Gothic"/>
          <w:b/>
          <w:color w:val="000000"/>
        </w:rPr>
        <w:t xml:space="preserve">DESARROLLO DEL PROGRAMA FORTALECIMIENTO </w:t>
      </w:r>
    </w:p>
    <w:p w:rsidR="009F1281" w:rsidRDefault="009F1281">
      <w:pPr>
        <w:spacing w:line="276" w:lineRule="auto"/>
        <w:jc w:val="both"/>
        <w:rPr>
          <w:rFonts w:ascii="Century Gothic" w:eastAsia="Century Gothic" w:hAnsi="Century Gothic" w:cs="Century Gothic"/>
        </w:rPr>
      </w:pPr>
    </w:p>
    <w:p w:rsidR="009F1281" w:rsidRDefault="009B70F8">
      <w:pPr>
        <w:spacing w:line="276" w:lineRule="auto"/>
        <w:jc w:val="both"/>
        <w:rPr>
          <w:rFonts w:ascii="Century Gothic" w:eastAsia="Century Gothic" w:hAnsi="Century Gothic" w:cs="Century Gothic"/>
        </w:rPr>
      </w:pPr>
      <w:r>
        <w:rPr>
          <w:rFonts w:ascii="Century Gothic" w:eastAsia="Century Gothic" w:hAnsi="Century Gothic" w:cs="Century Gothic"/>
        </w:rPr>
        <w:t xml:space="preserve">A continuación, se detallan las actividades a ejecutar por el OPERADOR a seleccionar y contratar bajo la presente convocatoria. </w:t>
      </w:r>
    </w:p>
    <w:p w:rsidR="009F1281" w:rsidRDefault="009F1281">
      <w:pPr>
        <w:spacing w:line="276" w:lineRule="auto"/>
        <w:jc w:val="both"/>
        <w:rPr>
          <w:rFonts w:ascii="Century Gothic" w:eastAsia="Century Gothic" w:hAnsi="Century Gothic" w:cs="Century Gothic"/>
        </w:rPr>
      </w:pPr>
    </w:p>
    <w:p w:rsidR="009F1281" w:rsidRDefault="009B70F8">
      <w:pPr>
        <w:spacing w:line="276" w:lineRule="auto"/>
        <w:jc w:val="both"/>
        <w:rPr>
          <w:rFonts w:ascii="Century Gothic" w:eastAsia="Century Gothic" w:hAnsi="Century Gothic" w:cs="Century Gothic"/>
        </w:rPr>
      </w:pPr>
      <w:r>
        <w:rPr>
          <w:rFonts w:ascii="Century Gothic" w:eastAsia="Century Gothic" w:hAnsi="Century Gothic" w:cs="Century Gothic"/>
        </w:rPr>
        <w:t xml:space="preserve">Este operador ejecutará la metodología de acuerdo con los lineamientos de </w:t>
      </w:r>
      <w:r>
        <w:rPr>
          <w:rFonts w:ascii="Century Gothic" w:eastAsia="Century Gothic" w:hAnsi="Century Gothic" w:cs="Century Gothic"/>
          <w:color w:val="FF0000"/>
        </w:rPr>
        <w:t>(nombre de la Entidad contratante)</w:t>
      </w:r>
      <w:r>
        <w:rPr>
          <w:rFonts w:ascii="Century Gothic" w:eastAsia="Century Gothic" w:hAnsi="Century Gothic" w:cs="Century Gothic"/>
        </w:rPr>
        <w:t xml:space="preserve"> con el objeto de aumentar la sostenibilidad de los emprendedores del departamento de </w:t>
      </w:r>
      <w:r>
        <w:rPr>
          <w:rFonts w:ascii="Century Gothic" w:eastAsia="Century Gothic" w:hAnsi="Century Gothic" w:cs="Century Gothic"/>
          <w:color w:val="FF0000"/>
        </w:rPr>
        <w:t>Huila</w:t>
      </w:r>
      <w:r>
        <w:rPr>
          <w:rFonts w:ascii="Century Gothic" w:eastAsia="Century Gothic" w:hAnsi="Century Gothic" w:cs="Century Gothic"/>
        </w:rPr>
        <w:t>, a través del fortalecimiento de sus capacidades y conexiones de valor.</w:t>
      </w:r>
    </w:p>
    <w:p w:rsidR="009F1281" w:rsidRDefault="009F1281">
      <w:pPr>
        <w:spacing w:line="276" w:lineRule="auto"/>
        <w:jc w:val="both"/>
        <w:rPr>
          <w:rFonts w:ascii="Century Gothic" w:eastAsia="Century Gothic" w:hAnsi="Century Gothic" w:cs="Century Gothic"/>
        </w:rPr>
      </w:pPr>
    </w:p>
    <w:p w:rsidR="009F1281" w:rsidRDefault="009B70F8">
      <w:pPr>
        <w:spacing w:line="276" w:lineRule="auto"/>
        <w:jc w:val="both"/>
        <w:rPr>
          <w:rFonts w:ascii="Century Gothic" w:eastAsia="Century Gothic" w:hAnsi="Century Gothic" w:cs="Century Gothic"/>
        </w:rPr>
      </w:pPr>
      <w:r>
        <w:rPr>
          <w:rFonts w:ascii="Century Gothic" w:eastAsia="Century Gothic" w:hAnsi="Century Gothic" w:cs="Century Gothic"/>
        </w:rPr>
        <w:t xml:space="preserve">A continuación, se detalla el alcance de cada objetivo y actividad del programa: </w:t>
      </w:r>
    </w:p>
    <w:p w:rsidR="009F1281" w:rsidRDefault="009F1281">
      <w:pPr>
        <w:spacing w:line="276" w:lineRule="auto"/>
        <w:jc w:val="both"/>
        <w:rPr>
          <w:rFonts w:ascii="Century Gothic" w:eastAsia="Century Gothic" w:hAnsi="Century Gothic" w:cs="Century Gothic"/>
        </w:rPr>
      </w:pPr>
    </w:p>
    <w:p w:rsidR="009F1281" w:rsidRDefault="009F1281">
      <w:pPr>
        <w:spacing w:line="276" w:lineRule="auto"/>
        <w:jc w:val="both"/>
        <w:rPr>
          <w:rFonts w:ascii="Century Gothic" w:eastAsia="Century Gothic" w:hAnsi="Century Gothic" w:cs="Century Gothic"/>
        </w:rPr>
      </w:pPr>
    </w:p>
    <w:p w:rsidR="009F1281" w:rsidRDefault="009B70F8">
      <w:pPr>
        <w:widowControl/>
        <w:spacing w:line="276" w:lineRule="auto"/>
        <w:jc w:val="both"/>
        <w:rPr>
          <w:rFonts w:ascii="Century Gothic" w:eastAsia="Century Gothic" w:hAnsi="Century Gothic" w:cs="Century Gothic"/>
          <w:b/>
        </w:rPr>
      </w:pPr>
      <w:bookmarkStart w:id="3" w:name="_heading=h.1fob9te" w:colFirst="0" w:colLast="0"/>
      <w:bookmarkEnd w:id="3"/>
      <w:r>
        <w:rPr>
          <w:rFonts w:ascii="Century Gothic" w:eastAsia="Century Gothic" w:hAnsi="Century Gothic" w:cs="Century Gothic"/>
          <w:b/>
        </w:rPr>
        <w:t>DESARROLLO DEL OBJETIVO NO. 1. FORTALECER LAS CAPACIDADES DE LAS ENTIDADES Y/O ACTORES DEPARTAMENTALES, EN EL DISEÑO E IMPLEMENTACIÓN DE INSTRUMENTOS ENFOCADOS EN LA PROMOCIÓN Y ACOMPAÑAMIENTO DE EMPRENDEDORES Y EMPRESARIOS. </w:t>
      </w:r>
    </w:p>
    <w:p w:rsidR="009F1281" w:rsidRDefault="009F1281">
      <w:pPr>
        <w:spacing w:line="276" w:lineRule="auto"/>
        <w:jc w:val="both"/>
        <w:rPr>
          <w:rFonts w:ascii="Century Gothic" w:eastAsia="Century Gothic" w:hAnsi="Century Gothic" w:cs="Century Gothic"/>
        </w:rPr>
      </w:pPr>
    </w:p>
    <w:p w:rsidR="009F1281" w:rsidRDefault="009B70F8">
      <w:pPr>
        <w:spacing w:line="276" w:lineRule="auto"/>
        <w:jc w:val="both"/>
        <w:rPr>
          <w:rFonts w:ascii="Century Gothic" w:eastAsia="Century Gothic" w:hAnsi="Century Gothic" w:cs="Century Gothic"/>
        </w:rPr>
      </w:pPr>
      <w:r>
        <w:rPr>
          <w:rFonts w:ascii="Century Gothic" w:eastAsia="Century Gothic" w:hAnsi="Century Gothic" w:cs="Century Gothic"/>
        </w:rPr>
        <w:t xml:space="preserve">Una de las grandes falencias del país y los departamentos es la baja calidad y/o especialización de sus proyectos y programas de acompañamiento al emprendimiento, producto del bajo conocimiento en el diseño de una oferta programática integral que esté en sintonía con las necesidades que se deben atender y acompañar en cada etapa del emprendimiento, así como una adecuada identificación de los beneficiarios. </w:t>
      </w:r>
    </w:p>
    <w:p w:rsidR="009F1281" w:rsidRDefault="009F1281">
      <w:pPr>
        <w:spacing w:line="276" w:lineRule="auto"/>
        <w:jc w:val="both"/>
        <w:rPr>
          <w:rFonts w:ascii="Century Gothic" w:eastAsia="Century Gothic" w:hAnsi="Century Gothic" w:cs="Century Gothic"/>
        </w:rPr>
      </w:pPr>
    </w:p>
    <w:p w:rsidR="009F1281" w:rsidRDefault="009B70F8">
      <w:pPr>
        <w:spacing w:line="276" w:lineRule="auto"/>
        <w:jc w:val="both"/>
        <w:rPr>
          <w:rFonts w:ascii="Century Gothic" w:eastAsia="Century Gothic" w:hAnsi="Century Gothic" w:cs="Century Gothic"/>
        </w:rPr>
      </w:pPr>
      <w:r>
        <w:rPr>
          <w:rFonts w:ascii="Century Gothic" w:eastAsia="Century Gothic" w:hAnsi="Century Gothic" w:cs="Century Gothic"/>
        </w:rPr>
        <w:t>Con este objetivo se busca que las entidades cuenten con los conocimientos idóneos para la formulación de programas eficientes y eficaces, que generen un crecimiento sostenible de sus emprendedores y empresarios. Para el cumplimiento de este objetivo, se identifican las siguientes actividades:</w:t>
      </w:r>
    </w:p>
    <w:p w:rsidR="009F1281" w:rsidRDefault="009F1281">
      <w:pPr>
        <w:spacing w:line="276" w:lineRule="auto"/>
        <w:jc w:val="both"/>
        <w:rPr>
          <w:rFonts w:ascii="Century Gothic" w:eastAsia="Century Gothic" w:hAnsi="Century Gothic" w:cs="Century Gothic"/>
        </w:rPr>
      </w:pPr>
    </w:p>
    <w:p w:rsidR="009F1281" w:rsidRDefault="009B70F8">
      <w:pPr>
        <w:spacing w:line="276" w:lineRule="auto"/>
        <w:jc w:val="both"/>
        <w:rPr>
          <w:rFonts w:ascii="Century Gothic" w:eastAsia="Century Gothic" w:hAnsi="Century Gothic" w:cs="Century Gothic"/>
        </w:rPr>
      </w:pPr>
      <w:r>
        <w:rPr>
          <w:rFonts w:ascii="Century Gothic" w:eastAsia="Century Gothic" w:hAnsi="Century Gothic" w:cs="Century Gothic"/>
          <w:b/>
        </w:rPr>
        <w:t>Actividad 1.1.</w:t>
      </w:r>
      <w:r>
        <w:rPr>
          <w:rFonts w:ascii="Century Gothic" w:eastAsia="Century Gothic" w:hAnsi="Century Gothic" w:cs="Century Gothic"/>
        </w:rPr>
        <w:t xml:space="preserve"> Identificar e invitar a las entidades y/o actores departamentales afines al emprendimiento y susceptibles de recibir la capacitación.</w:t>
      </w:r>
    </w:p>
    <w:p w:rsidR="009F1281" w:rsidRDefault="009F1281">
      <w:pPr>
        <w:spacing w:line="276" w:lineRule="auto"/>
        <w:jc w:val="both"/>
        <w:rPr>
          <w:rFonts w:ascii="Century Gothic" w:eastAsia="Century Gothic" w:hAnsi="Century Gothic" w:cs="Century Gothic"/>
        </w:rPr>
      </w:pPr>
    </w:p>
    <w:p w:rsidR="009F1281" w:rsidRDefault="009B70F8">
      <w:pPr>
        <w:spacing w:line="276" w:lineRule="auto"/>
        <w:jc w:val="both"/>
        <w:rPr>
          <w:rFonts w:ascii="Century Gothic" w:eastAsia="Century Gothic" w:hAnsi="Century Gothic" w:cs="Century Gothic"/>
        </w:rPr>
      </w:pPr>
      <w:r>
        <w:rPr>
          <w:rFonts w:ascii="Century Gothic" w:eastAsia="Century Gothic" w:hAnsi="Century Gothic" w:cs="Century Gothic"/>
        </w:rPr>
        <w:t>Para el desarrollo de esta actividad, el operador contratado deberá mapear las entidades y/o actores con cobertura o acción en el departamento que, de acuerdo con la temática a dictar en las capacitaciones, sean sujeto de recibir el beneficio.</w:t>
      </w:r>
    </w:p>
    <w:p w:rsidR="009F1281" w:rsidRDefault="009F1281">
      <w:pPr>
        <w:spacing w:line="276" w:lineRule="auto"/>
        <w:jc w:val="both"/>
        <w:rPr>
          <w:rFonts w:ascii="Century Gothic" w:eastAsia="Century Gothic" w:hAnsi="Century Gothic" w:cs="Century Gothic"/>
        </w:rPr>
      </w:pPr>
    </w:p>
    <w:p w:rsidR="009F1281" w:rsidRDefault="009B70F8">
      <w:pPr>
        <w:spacing w:line="276" w:lineRule="auto"/>
        <w:jc w:val="both"/>
        <w:rPr>
          <w:rFonts w:ascii="Century Gothic" w:eastAsia="Century Gothic" w:hAnsi="Century Gothic" w:cs="Century Gothic"/>
        </w:rPr>
      </w:pPr>
      <w:r>
        <w:rPr>
          <w:rFonts w:ascii="Century Gothic" w:eastAsia="Century Gothic" w:hAnsi="Century Gothic" w:cs="Century Gothic"/>
        </w:rPr>
        <w:t>La identificación de las entidades debe señalar: nombre de la entidad, resumen de la trayectoria, identificación del representante a nivel estratégico y operativo, y rol de impacto en el programa.</w:t>
      </w:r>
    </w:p>
    <w:p w:rsidR="009F1281" w:rsidRDefault="009F1281">
      <w:pPr>
        <w:spacing w:line="276" w:lineRule="auto"/>
        <w:jc w:val="both"/>
        <w:rPr>
          <w:rFonts w:ascii="Century Gothic" w:eastAsia="Century Gothic" w:hAnsi="Century Gothic" w:cs="Century Gothic"/>
        </w:rPr>
      </w:pPr>
    </w:p>
    <w:p w:rsidR="009F1281" w:rsidRDefault="009B70F8">
      <w:pPr>
        <w:spacing w:line="276" w:lineRule="auto"/>
        <w:jc w:val="both"/>
        <w:rPr>
          <w:rFonts w:ascii="Century Gothic" w:eastAsia="Century Gothic" w:hAnsi="Century Gothic" w:cs="Century Gothic"/>
        </w:rPr>
      </w:pPr>
      <w:r>
        <w:rPr>
          <w:rFonts w:ascii="Century Gothic" w:eastAsia="Century Gothic" w:hAnsi="Century Gothic" w:cs="Century Gothic"/>
        </w:rPr>
        <w:lastRenderedPageBreak/>
        <w:t xml:space="preserve">Una vez identificados, se deberá enviar la invitación para asistir a las jornadas propuestas. Como mínimo deben asistir un representante de la entidad. </w:t>
      </w:r>
    </w:p>
    <w:p w:rsidR="009F1281" w:rsidRDefault="009F1281">
      <w:pPr>
        <w:spacing w:line="276" w:lineRule="auto"/>
        <w:jc w:val="both"/>
        <w:rPr>
          <w:rFonts w:ascii="Century Gothic" w:eastAsia="Century Gothic" w:hAnsi="Century Gothic" w:cs="Century Gothic"/>
        </w:rPr>
      </w:pPr>
    </w:p>
    <w:p w:rsidR="009F1281" w:rsidRDefault="009B70F8">
      <w:pPr>
        <w:spacing w:line="276" w:lineRule="auto"/>
        <w:jc w:val="both"/>
        <w:rPr>
          <w:rFonts w:ascii="Century Gothic" w:eastAsia="Century Gothic" w:hAnsi="Century Gothic" w:cs="Century Gothic"/>
          <w:b/>
        </w:rPr>
      </w:pPr>
      <w:r>
        <w:rPr>
          <w:rFonts w:ascii="Century Gothic" w:eastAsia="Century Gothic" w:hAnsi="Century Gothic" w:cs="Century Gothic"/>
          <w:b/>
        </w:rPr>
        <w:t xml:space="preserve">Meta: </w:t>
      </w:r>
      <w:r>
        <w:rPr>
          <w:rFonts w:ascii="Century Gothic" w:eastAsia="Century Gothic" w:hAnsi="Century Gothic" w:cs="Century Gothic"/>
        </w:rPr>
        <w:t>Al menos</w:t>
      </w:r>
      <w:r>
        <w:rPr>
          <w:rFonts w:ascii="Century Gothic" w:eastAsia="Century Gothic" w:hAnsi="Century Gothic" w:cs="Century Gothic"/>
          <w:b/>
        </w:rPr>
        <w:t xml:space="preserve"> </w:t>
      </w:r>
      <w:r>
        <w:rPr>
          <w:rFonts w:ascii="Century Gothic" w:eastAsia="Century Gothic" w:hAnsi="Century Gothic" w:cs="Century Gothic"/>
        </w:rPr>
        <w:t xml:space="preserve">10 entidades y/o actores identificados e invitados. </w:t>
      </w:r>
      <w:r>
        <w:rPr>
          <w:rFonts w:ascii="Century Gothic" w:eastAsia="Century Gothic" w:hAnsi="Century Gothic" w:cs="Century Gothic"/>
          <w:b/>
        </w:rPr>
        <w:t xml:space="preserve"> </w:t>
      </w:r>
    </w:p>
    <w:p w:rsidR="009F1281" w:rsidRDefault="009B70F8">
      <w:pPr>
        <w:spacing w:line="276" w:lineRule="auto"/>
        <w:jc w:val="both"/>
        <w:rPr>
          <w:rFonts w:ascii="Century Gothic" w:eastAsia="Century Gothic" w:hAnsi="Century Gothic" w:cs="Century Gothic"/>
          <w:b/>
        </w:rPr>
      </w:pPr>
      <w:r>
        <w:rPr>
          <w:rFonts w:ascii="Century Gothic" w:eastAsia="Century Gothic" w:hAnsi="Century Gothic" w:cs="Century Gothic"/>
          <w:b/>
        </w:rPr>
        <w:t xml:space="preserve">Responsable: </w:t>
      </w:r>
      <w:r>
        <w:rPr>
          <w:rFonts w:ascii="Century Gothic" w:eastAsia="Century Gothic" w:hAnsi="Century Gothic" w:cs="Century Gothic"/>
        </w:rPr>
        <w:t>Equipo operador.</w:t>
      </w:r>
    </w:p>
    <w:p w:rsidR="009F1281" w:rsidRDefault="009B70F8">
      <w:pPr>
        <w:spacing w:line="276" w:lineRule="auto"/>
        <w:jc w:val="both"/>
        <w:rPr>
          <w:rFonts w:ascii="Century Gothic" w:eastAsia="Century Gothic" w:hAnsi="Century Gothic" w:cs="Century Gothic"/>
        </w:rPr>
      </w:pPr>
      <w:r>
        <w:rPr>
          <w:rFonts w:ascii="Century Gothic" w:eastAsia="Century Gothic" w:hAnsi="Century Gothic" w:cs="Century Gothic"/>
          <w:b/>
        </w:rPr>
        <w:t xml:space="preserve">Tiempo Estimado: </w:t>
      </w:r>
      <w:r>
        <w:rPr>
          <w:rFonts w:ascii="Century Gothic" w:eastAsia="Century Gothic" w:hAnsi="Century Gothic" w:cs="Century Gothic"/>
        </w:rPr>
        <w:t>2 Semanas.</w:t>
      </w:r>
    </w:p>
    <w:p w:rsidR="009F1281" w:rsidRDefault="009B70F8">
      <w:pPr>
        <w:spacing w:line="276" w:lineRule="auto"/>
        <w:jc w:val="both"/>
        <w:rPr>
          <w:rFonts w:ascii="Century Gothic" w:eastAsia="Century Gothic" w:hAnsi="Century Gothic" w:cs="Century Gothic"/>
          <w:b/>
        </w:rPr>
      </w:pPr>
      <w:r>
        <w:rPr>
          <w:rFonts w:ascii="Century Gothic" w:eastAsia="Century Gothic" w:hAnsi="Century Gothic" w:cs="Century Gothic"/>
          <w:b/>
        </w:rPr>
        <w:t xml:space="preserve">Entregable: </w:t>
      </w:r>
      <w:r>
        <w:rPr>
          <w:rFonts w:ascii="Century Gothic" w:eastAsia="Century Gothic" w:hAnsi="Century Gothic" w:cs="Century Gothic"/>
        </w:rPr>
        <w:t>Listado de entidades identificadas e invitadas.</w:t>
      </w:r>
    </w:p>
    <w:p w:rsidR="009F1281" w:rsidRDefault="009F1281">
      <w:pPr>
        <w:spacing w:line="276" w:lineRule="auto"/>
        <w:jc w:val="both"/>
        <w:rPr>
          <w:rFonts w:ascii="Century Gothic" w:eastAsia="Century Gothic" w:hAnsi="Century Gothic" w:cs="Century Gothic"/>
        </w:rPr>
      </w:pPr>
    </w:p>
    <w:p w:rsidR="009F1281" w:rsidRDefault="009B70F8">
      <w:pPr>
        <w:spacing w:line="276" w:lineRule="auto"/>
        <w:jc w:val="both"/>
        <w:rPr>
          <w:rFonts w:ascii="Century Gothic" w:eastAsia="Century Gothic" w:hAnsi="Century Gothic" w:cs="Century Gothic"/>
        </w:rPr>
      </w:pPr>
      <w:r>
        <w:rPr>
          <w:rFonts w:ascii="Century Gothic" w:eastAsia="Century Gothic" w:hAnsi="Century Gothic" w:cs="Century Gothic"/>
          <w:b/>
        </w:rPr>
        <w:t>Actividad 1.2.</w:t>
      </w:r>
      <w:r>
        <w:rPr>
          <w:rFonts w:ascii="Century Gothic" w:eastAsia="Century Gothic" w:hAnsi="Century Gothic" w:cs="Century Gothic"/>
        </w:rPr>
        <w:t xml:space="preserve"> Desarrollar capacitaciones (virtuales) para el fortalecimiento de las entidades y/o actores invitados.</w:t>
      </w:r>
    </w:p>
    <w:p w:rsidR="009F1281" w:rsidRDefault="009F1281">
      <w:pPr>
        <w:spacing w:line="276" w:lineRule="auto"/>
        <w:jc w:val="both"/>
        <w:rPr>
          <w:rFonts w:ascii="Century Gothic" w:eastAsia="Century Gothic" w:hAnsi="Century Gothic" w:cs="Century Gothic"/>
          <w:b/>
        </w:rPr>
      </w:pPr>
    </w:p>
    <w:p w:rsidR="009F1281" w:rsidRDefault="009B70F8">
      <w:pPr>
        <w:spacing w:line="276" w:lineRule="auto"/>
        <w:jc w:val="both"/>
        <w:rPr>
          <w:rFonts w:ascii="Century Gothic" w:eastAsia="Century Gothic" w:hAnsi="Century Gothic" w:cs="Century Gothic"/>
        </w:rPr>
      </w:pPr>
      <w:r>
        <w:rPr>
          <w:rFonts w:ascii="Century Gothic" w:eastAsia="Century Gothic" w:hAnsi="Century Gothic" w:cs="Century Gothic"/>
        </w:rPr>
        <w:t xml:space="preserve">Una vez identificadas e invitadas las entidades y/o actores en la actividad anterior, se realizarán cuatro (4) talleres virtuales de mínimo dos (2) horas cada uno, donde se abordarán los principales aspectos que se deben tener en cuenta tanto en un programa de incubación, como de aceleración de emprendedores y empresarios. </w:t>
      </w:r>
    </w:p>
    <w:p w:rsidR="009F1281" w:rsidRDefault="009F1281">
      <w:pPr>
        <w:spacing w:line="276" w:lineRule="auto"/>
        <w:jc w:val="both"/>
        <w:rPr>
          <w:rFonts w:ascii="Century Gothic" w:eastAsia="Century Gothic" w:hAnsi="Century Gothic" w:cs="Century Gothic"/>
        </w:rPr>
      </w:pPr>
    </w:p>
    <w:p w:rsidR="009F1281" w:rsidRDefault="009B70F8">
      <w:pPr>
        <w:spacing w:line="276" w:lineRule="auto"/>
        <w:jc w:val="both"/>
        <w:rPr>
          <w:rFonts w:ascii="Century Gothic" w:eastAsia="Century Gothic" w:hAnsi="Century Gothic" w:cs="Century Gothic"/>
        </w:rPr>
      </w:pPr>
      <w:r>
        <w:rPr>
          <w:rFonts w:ascii="Century Gothic" w:eastAsia="Century Gothic" w:hAnsi="Century Gothic" w:cs="Century Gothic"/>
        </w:rPr>
        <w:t xml:space="preserve">Las cuatro (4) capacitaciones se deberán realizar en días diferentes, pues las entidades y/o actores invitados podrán optar por asistir a la temática que sea más afín a su qué hacer (incubación o aceleración), o asistir a las dos temáticas, sí así lo desean. </w:t>
      </w:r>
    </w:p>
    <w:p w:rsidR="009F1281" w:rsidRDefault="009F1281">
      <w:pPr>
        <w:spacing w:line="276" w:lineRule="auto"/>
        <w:jc w:val="both"/>
        <w:rPr>
          <w:rFonts w:ascii="Century Gothic" w:eastAsia="Century Gothic" w:hAnsi="Century Gothic" w:cs="Century Gothic"/>
        </w:rPr>
      </w:pPr>
    </w:p>
    <w:p w:rsidR="009F1281" w:rsidRDefault="009B70F8">
      <w:pPr>
        <w:spacing w:line="276" w:lineRule="auto"/>
        <w:jc w:val="both"/>
        <w:rPr>
          <w:rFonts w:ascii="Century Gothic" w:eastAsia="Century Gothic" w:hAnsi="Century Gothic" w:cs="Century Gothic"/>
        </w:rPr>
      </w:pPr>
      <w:r>
        <w:rPr>
          <w:rFonts w:ascii="Century Gothic" w:eastAsia="Century Gothic" w:hAnsi="Century Gothic" w:cs="Century Gothic"/>
        </w:rPr>
        <w:t>Es función del operador la confirmación de los asistentes a cada capacitación, contar con una plataforma de transmisión estable para la conexión de los asistentes, que permita a su vez la interacción entre las partes.</w:t>
      </w:r>
    </w:p>
    <w:p w:rsidR="009F1281" w:rsidRDefault="009F1281">
      <w:pPr>
        <w:spacing w:line="276" w:lineRule="auto"/>
        <w:jc w:val="both"/>
        <w:rPr>
          <w:rFonts w:ascii="Century Gothic" w:eastAsia="Century Gothic" w:hAnsi="Century Gothic" w:cs="Century Gothic"/>
        </w:rPr>
      </w:pPr>
    </w:p>
    <w:p w:rsidR="009F1281" w:rsidRDefault="009B70F8">
      <w:pPr>
        <w:spacing w:line="276" w:lineRule="auto"/>
        <w:jc w:val="both"/>
        <w:rPr>
          <w:rFonts w:ascii="Century Gothic" w:eastAsia="Century Gothic" w:hAnsi="Century Gothic" w:cs="Century Gothic"/>
        </w:rPr>
      </w:pPr>
      <w:r>
        <w:rPr>
          <w:rFonts w:ascii="Century Gothic" w:eastAsia="Century Gothic" w:hAnsi="Century Gothic" w:cs="Century Gothic"/>
        </w:rPr>
        <w:t xml:space="preserve">Las capacitaciones abordan los siguientes temas: </w:t>
      </w:r>
    </w:p>
    <w:p w:rsidR="009F1281" w:rsidRDefault="009F1281">
      <w:pPr>
        <w:spacing w:line="276" w:lineRule="auto"/>
        <w:jc w:val="both"/>
        <w:rPr>
          <w:rFonts w:ascii="Century Gothic" w:eastAsia="Century Gothic" w:hAnsi="Century Gothic" w:cs="Century Gothic"/>
        </w:rPr>
      </w:pPr>
    </w:p>
    <w:p w:rsidR="009F1281" w:rsidRDefault="009B70F8">
      <w:pPr>
        <w:spacing w:line="276" w:lineRule="auto"/>
        <w:jc w:val="center"/>
        <w:rPr>
          <w:rFonts w:ascii="Century Gothic" w:eastAsia="Century Gothic" w:hAnsi="Century Gothic" w:cs="Century Gothic"/>
          <w:b/>
        </w:rPr>
      </w:pPr>
      <w:r>
        <w:rPr>
          <w:rFonts w:ascii="Century Gothic" w:eastAsia="Century Gothic" w:hAnsi="Century Gothic" w:cs="Century Gothic"/>
          <w:b/>
        </w:rPr>
        <w:t>Tabla No 1. Temáticas capacitación entidades y/o actores departamentales</w:t>
      </w:r>
    </w:p>
    <w:p w:rsidR="009F1281" w:rsidRDefault="009F1281">
      <w:pPr>
        <w:spacing w:line="276" w:lineRule="auto"/>
        <w:jc w:val="both"/>
        <w:rPr>
          <w:rFonts w:ascii="Century Gothic" w:eastAsia="Century Gothic" w:hAnsi="Century Gothic" w:cs="Century Gothic"/>
        </w:rPr>
      </w:pPr>
    </w:p>
    <w:tbl>
      <w:tblPr>
        <w:tblStyle w:val="a"/>
        <w:tblW w:w="8297" w:type="dxa"/>
        <w:jc w:val="center"/>
        <w:tblLayout w:type="fixed"/>
        <w:tblLook w:val="0400" w:firstRow="0" w:lastRow="0" w:firstColumn="0" w:lastColumn="0" w:noHBand="0" w:noVBand="1"/>
      </w:tblPr>
      <w:tblGrid>
        <w:gridCol w:w="3920"/>
        <w:gridCol w:w="4127"/>
        <w:gridCol w:w="250"/>
      </w:tblGrid>
      <w:tr w:rsidR="009F1281">
        <w:trPr>
          <w:gridAfter w:val="1"/>
          <w:wAfter w:w="236" w:type="dxa"/>
          <w:trHeight w:val="20"/>
          <w:tblHeader/>
          <w:jc w:val="center"/>
        </w:trPr>
        <w:tc>
          <w:tcPr>
            <w:tcW w:w="392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F1281" w:rsidRDefault="009B70F8">
            <w:pPr>
              <w:widowControl/>
              <w:spacing w:line="276" w:lineRule="auto"/>
              <w:jc w:val="center"/>
              <w:rPr>
                <w:rFonts w:ascii="Century Gothic" w:eastAsia="Century Gothic" w:hAnsi="Century Gothic" w:cs="Century Gothic"/>
                <w:b/>
                <w:color w:val="000000"/>
                <w:sz w:val="16"/>
                <w:szCs w:val="16"/>
              </w:rPr>
            </w:pPr>
            <w:r>
              <w:rPr>
                <w:rFonts w:ascii="Century Gothic" w:eastAsia="Century Gothic" w:hAnsi="Century Gothic" w:cs="Century Gothic"/>
                <w:b/>
                <w:sz w:val="16"/>
                <w:szCs w:val="16"/>
              </w:rPr>
              <w:t xml:space="preserve">Capacitación en </w:t>
            </w:r>
            <w:r>
              <w:rPr>
                <w:rFonts w:ascii="Century Gothic" w:eastAsia="Century Gothic" w:hAnsi="Century Gothic" w:cs="Century Gothic"/>
                <w:b/>
                <w:color w:val="000000"/>
                <w:sz w:val="16"/>
                <w:szCs w:val="16"/>
              </w:rPr>
              <w:t>Incubación de Emprendimientos</w:t>
            </w:r>
          </w:p>
        </w:tc>
        <w:tc>
          <w:tcPr>
            <w:tcW w:w="4134" w:type="dxa"/>
            <w:tcBorders>
              <w:top w:val="single" w:sz="4" w:space="0" w:color="000000"/>
              <w:left w:val="nil"/>
              <w:bottom w:val="single" w:sz="4" w:space="0" w:color="000000"/>
              <w:right w:val="single" w:sz="4" w:space="0" w:color="000000"/>
            </w:tcBorders>
            <w:shd w:val="clear" w:color="auto" w:fill="D9D9D9"/>
            <w:vAlign w:val="center"/>
          </w:tcPr>
          <w:p w:rsidR="009F1281" w:rsidRDefault="009B70F8">
            <w:pPr>
              <w:widowControl/>
              <w:spacing w:line="276"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 xml:space="preserve">Capacitación en Aceleración de </w:t>
            </w:r>
          </w:p>
          <w:p w:rsidR="009F1281" w:rsidRDefault="009B70F8">
            <w:pPr>
              <w:widowControl/>
              <w:spacing w:line="276" w:lineRule="auto"/>
              <w:jc w:val="center"/>
              <w:rPr>
                <w:rFonts w:ascii="Century Gothic" w:eastAsia="Century Gothic" w:hAnsi="Century Gothic" w:cs="Century Gothic"/>
                <w:b/>
                <w:color w:val="000000"/>
                <w:sz w:val="16"/>
                <w:szCs w:val="16"/>
              </w:rPr>
            </w:pPr>
            <w:r>
              <w:rPr>
                <w:rFonts w:ascii="Century Gothic" w:eastAsia="Century Gothic" w:hAnsi="Century Gothic" w:cs="Century Gothic"/>
                <w:b/>
                <w:sz w:val="16"/>
                <w:szCs w:val="16"/>
              </w:rPr>
              <w:t>Empresas</w:t>
            </w:r>
          </w:p>
        </w:tc>
      </w:tr>
      <w:tr w:rsidR="009F1281">
        <w:trPr>
          <w:gridAfter w:val="1"/>
          <w:wAfter w:w="236" w:type="dxa"/>
          <w:trHeight w:val="226"/>
          <w:jc w:val="center"/>
        </w:trPr>
        <w:tc>
          <w:tcPr>
            <w:tcW w:w="3927" w:type="dxa"/>
            <w:vMerge w:val="restart"/>
            <w:tcBorders>
              <w:top w:val="nil"/>
              <w:left w:val="single" w:sz="4" w:space="0" w:color="000000"/>
              <w:bottom w:val="single" w:sz="4" w:space="0" w:color="000000"/>
              <w:right w:val="single" w:sz="4" w:space="0" w:color="000000"/>
            </w:tcBorders>
            <w:shd w:val="clear" w:color="auto" w:fill="auto"/>
          </w:tcPr>
          <w:p w:rsidR="009F1281" w:rsidRDefault="009B70F8">
            <w:pPr>
              <w:widowControl/>
              <w:spacing w:line="276" w:lineRule="auto"/>
              <w:jc w:val="both"/>
              <w:rPr>
                <w:rFonts w:ascii="Century Gothic" w:eastAsia="Century Gothic" w:hAnsi="Century Gothic" w:cs="Century Gothic"/>
                <w:sz w:val="16"/>
                <w:szCs w:val="16"/>
              </w:rPr>
            </w:pPr>
            <w:r>
              <w:rPr>
                <w:rFonts w:ascii="Century Gothic" w:eastAsia="Century Gothic" w:hAnsi="Century Gothic" w:cs="Century Gothic"/>
                <w:b/>
                <w:color w:val="000000"/>
                <w:sz w:val="16"/>
                <w:szCs w:val="16"/>
              </w:rPr>
              <w:t>Propósito:</w:t>
            </w:r>
            <w:r>
              <w:rPr>
                <w:rFonts w:ascii="Century Gothic" w:eastAsia="Century Gothic" w:hAnsi="Century Gothic" w:cs="Century Gothic"/>
                <w:b/>
                <w:sz w:val="16"/>
                <w:szCs w:val="16"/>
              </w:rPr>
              <w:t xml:space="preserve"> </w:t>
            </w:r>
            <w:r>
              <w:rPr>
                <w:rFonts w:ascii="Century Gothic" w:eastAsia="Century Gothic" w:hAnsi="Century Gothic" w:cs="Century Gothic"/>
                <w:sz w:val="16"/>
                <w:szCs w:val="16"/>
              </w:rPr>
              <w:t xml:space="preserve">Fortalecer y desarrollar capacidades de las instituciones departamentales, en la formulación de programas de incubación. </w:t>
            </w:r>
          </w:p>
          <w:p w:rsidR="009F1281" w:rsidRDefault="009F1281">
            <w:pPr>
              <w:widowControl/>
              <w:spacing w:line="276" w:lineRule="auto"/>
              <w:jc w:val="both"/>
              <w:rPr>
                <w:rFonts w:ascii="Century Gothic" w:eastAsia="Century Gothic" w:hAnsi="Century Gothic" w:cs="Century Gothic"/>
                <w:sz w:val="16"/>
                <w:szCs w:val="16"/>
              </w:rPr>
            </w:pPr>
          </w:p>
          <w:p w:rsidR="009F1281" w:rsidRDefault="009B70F8">
            <w:pPr>
              <w:widowControl/>
              <w:spacing w:line="276" w:lineRule="auto"/>
              <w:jc w:val="both"/>
              <w:rPr>
                <w:rFonts w:ascii="Century Gothic" w:eastAsia="Century Gothic" w:hAnsi="Century Gothic" w:cs="Century Gothic"/>
                <w:sz w:val="16"/>
                <w:szCs w:val="16"/>
              </w:rPr>
            </w:pPr>
            <w:r>
              <w:rPr>
                <w:rFonts w:ascii="Century Gothic" w:eastAsia="Century Gothic" w:hAnsi="Century Gothic" w:cs="Century Gothic"/>
                <w:sz w:val="16"/>
                <w:szCs w:val="16"/>
              </w:rPr>
              <w:t>Entendida la incubación como el acompañamiento o consultoría desde la fase inicial del proyecto, a partir del momento en que se desarrolla la idea del negocio</w:t>
            </w:r>
          </w:p>
          <w:p w:rsidR="009F1281" w:rsidRDefault="009F1281">
            <w:pPr>
              <w:widowControl/>
              <w:spacing w:line="276" w:lineRule="auto"/>
              <w:jc w:val="both"/>
              <w:rPr>
                <w:rFonts w:ascii="Century Gothic" w:eastAsia="Century Gothic" w:hAnsi="Century Gothic" w:cs="Century Gothic"/>
                <w:b/>
                <w:sz w:val="16"/>
                <w:szCs w:val="16"/>
              </w:rPr>
            </w:pPr>
          </w:p>
          <w:p w:rsidR="009F1281" w:rsidRDefault="009B70F8">
            <w:pPr>
              <w:widowControl/>
              <w:spacing w:line="276" w:lineRule="auto"/>
              <w:jc w:val="both"/>
              <w:rPr>
                <w:rFonts w:ascii="Century Gothic" w:eastAsia="Century Gothic" w:hAnsi="Century Gothic" w:cs="Century Gothic"/>
                <w:sz w:val="16"/>
                <w:szCs w:val="16"/>
              </w:rPr>
            </w:pPr>
            <w:r>
              <w:rPr>
                <w:rFonts w:ascii="Century Gothic" w:eastAsia="Century Gothic" w:hAnsi="Century Gothic" w:cs="Century Gothic"/>
                <w:b/>
                <w:sz w:val="16"/>
                <w:szCs w:val="16"/>
              </w:rPr>
              <w:t xml:space="preserve">Intensidad horaria: </w:t>
            </w:r>
            <w:r>
              <w:rPr>
                <w:rFonts w:ascii="Century Gothic" w:eastAsia="Century Gothic" w:hAnsi="Century Gothic" w:cs="Century Gothic"/>
                <w:sz w:val="16"/>
                <w:szCs w:val="16"/>
              </w:rPr>
              <w:t xml:space="preserve">2 capacitaciones de 2 horas cada una. </w:t>
            </w:r>
          </w:p>
          <w:p w:rsidR="009F1281" w:rsidRDefault="009F1281">
            <w:pPr>
              <w:widowControl/>
              <w:spacing w:line="276" w:lineRule="auto"/>
              <w:jc w:val="both"/>
              <w:rPr>
                <w:rFonts w:ascii="Century Gothic" w:eastAsia="Century Gothic" w:hAnsi="Century Gothic" w:cs="Century Gothic"/>
                <w:b/>
                <w:color w:val="000000"/>
                <w:sz w:val="16"/>
                <w:szCs w:val="16"/>
              </w:rPr>
            </w:pPr>
          </w:p>
        </w:tc>
        <w:tc>
          <w:tcPr>
            <w:tcW w:w="4134" w:type="dxa"/>
            <w:vMerge w:val="restart"/>
            <w:tcBorders>
              <w:top w:val="nil"/>
              <w:left w:val="single" w:sz="4" w:space="0" w:color="000000"/>
              <w:bottom w:val="single" w:sz="4" w:space="0" w:color="000000"/>
              <w:right w:val="single" w:sz="4" w:space="0" w:color="000000"/>
            </w:tcBorders>
            <w:shd w:val="clear" w:color="auto" w:fill="auto"/>
          </w:tcPr>
          <w:p w:rsidR="009F1281" w:rsidRDefault="009B70F8">
            <w:pPr>
              <w:widowControl/>
              <w:spacing w:line="276" w:lineRule="auto"/>
              <w:jc w:val="both"/>
              <w:rPr>
                <w:rFonts w:ascii="Century Gothic" w:eastAsia="Century Gothic" w:hAnsi="Century Gothic" w:cs="Century Gothic"/>
                <w:sz w:val="16"/>
                <w:szCs w:val="16"/>
              </w:rPr>
            </w:pPr>
            <w:r>
              <w:rPr>
                <w:rFonts w:ascii="Century Gothic" w:eastAsia="Century Gothic" w:hAnsi="Century Gothic" w:cs="Century Gothic"/>
                <w:b/>
                <w:color w:val="000000"/>
                <w:sz w:val="16"/>
                <w:szCs w:val="16"/>
              </w:rPr>
              <w:t>Propósito:</w:t>
            </w:r>
            <w:r>
              <w:rPr>
                <w:rFonts w:ascii="Century Gothic" w:eastAsia="Century Gothic" w:hAnsi="Century Gothic" w:cs="Century Gothic"/>
                <w:b/>
                <w:sz w:val="16"/>
                <w:szCs w:val="16"/>
              </w:rPr>
              <w:t xml:space="preserve"> </w:t>
            </w:r>
            <w:r>
              <w:rPr>
                <w:rFonts w:ascii="Century Gothic" w:eastAsia="Century Gothic" w:hAnsi="Century Gothic" w:cs="Century Gothic"/>
                <w:sz w:val="16"/>
                <w:szCs w:val="16"/>
              </w:rPr>
              <w:t>Fortalecer y desarrollar capacidades de las instituciones departamentales, en la formulación de programas de aceleración.</w:t>
            </w:r>
          </w:p>
          <w:p w:rsidR="009F1281" w:rsidRDefault="009F1281">
            <w:pPr>
              <w:widowControl/>
              <w:spacing w:line="276" w:lineRule="auto"/>
              <w:jc w:val="both"/>
              <w:rPr>
                <w:rFonts w:ascii="Century Gothic" w:eastAsia="Century Gothic" w:hAnsi="Century Gothic" w:cs="Century Gothic"/>
                <w:b/>
                <w:sz w:val="16"/>
                <w:szCs w:val="16"/>
              </w:rPr>
            </w:pPr>
          </w:p>
          <w:p w:rsidR="009F1281" w:rsidRDefault="009B70F8">
            <w:pPr>
              <w:widowControl/>
              <w:spacing w:line="276" w:lineRule="auto"/>
              <w:jc w:val="both"/>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Entendida la aceleración como el acompañamiento o consultoría en empresas en etapa temprana para lograr un crecimiento más rápido y avances que en el mercado </w:t>
            </w:r>
          </w:p>
          <w:p w:rsidR="009F1281" w:rsidRDefault="009F1281">
            <w:pPr>
              <w:widowControl/>
              <w:spacing w:line="276" w:lineRule="auto"/>
              <w:jc w:val="both"/>
              <w:rPr>
                <w:rFonts w:ascii="Century Gothic" w:eastAsia="Century Gothic" w:hAnsi="Century Gothic" w:cs="Century Gothic"/>
                <w:sz w:val="16"/>
                <w:szCs w:val="16"/>
              </w:rPr>
            </w:pPr>
          </w:p>
          <w:p w:rsidR="009F1281" w:rsidRDefault="009B70F8">
            <w:pPr>
              <w:widowControl/>
              <w:spacing w:line="276" w:lineRule="auto"/>
              <w:jc w:val="both"/>
              <w:rPr>
                <w:rFonts w:ascii="Century Gothic" w:eastAsia="Century Gothic" w:hAnsi="Century Gothic" w:cs="Century Gothic"/>
                <w:sz w:val="16"/>
                <w:szCs w:val="16"/>
              </w:rPr>
            </w:pPr>
            <w:r>
              <w:rPr>
                <w:rFonts w:ascii="Century Gothic" w:eastAsia="Century Gothic" w:hAnsi="Century Gothic" w:cs="Century Gothic"/>
                <w:b/>
                <w:sz w:val="16"/>
                <w:szCs w:val="16"/>
              </w:rPr>
              <w:t xml:space="preserve">Intensidad horaria: </w:t>
            </w:r>
            <w:r>
              <w:rPr>
                <w:rFonts w:ascii="Century Gothic" w:eastAsia="Century Gothic" w:hAnsi="Century Gothic" w:cs="Century Gothic"/>
                <w:sz w:val="16"/>
                <w:szCs w:val="16"/>
              </w:rPr>
              <w:t xml:space="preserve">2 capacitaciones de 2 horas cada una. </w:t>
            </w:r>
          </w:p>
        </w:tc>
      </w:tr>
      <w:tr w:rsidR="009F1281">
        <w:trPr>
          <w:trHeight w:val="20"/>
          <w:jc w:val="center"/>
        </w:trPr>
        <w:tc>
          <w:tcPr>
            <w:tcW w:w="3927" w:type="dxa"/>
            <w:vMerge/>
            <w:tcBorders>
              <w:top w:val="nil"/>
              <w:left w:val="single" w:sz="4" w:space="0" w:color="000000"/>
              <w:bottom w:val="single" w:sz="4" w:space="0" w:color="000000"/>
              <w:right w:val="single" w:sz="4" w:space="0" w:color="000000"/>
            </w:tcBorders>
            <w:shd w:val="clear" w:color="auto" w:fill="auto"/>
          </w:tcPr>
          <w:p w:rsidR="009F1281" w:rsidRDefault="009F1281">
            <w:pPr>
              <w:pBdr>
                <w:top w:val="nil"/>
                <w:left w:val="nil"/>
                <w:bottom w:val="nil"/>
                <w:right w:val="nil"/>
                <w:between w:val="nil"/>
              </w:pBdr>
              <w:spacing w:line="276" w:lineRule="auto"/>
              <w:rPr>
                <w:rFonts w:ascii="Century Gothic" w:eastAsia="Century Gothic" w:hAnsi="Century Gothic" w:cs="Century Gothic"/>
                <w:sz w:val="16"/>
                <w:szCs w:val="16"/>
              </w:rPr>
            </w:pPr>
          </w:p>
        </w:tc>
        <w:tc>
          <w:tcPr>
            <w:tcW w:w="4134" w:type="dxa"/>
            <w:vMerge/>
            <w:tcBorders>
              <w:top w:val="nil"/>
              <w:left w:val="single" w:sz="4" w:space="0" w:color="000000"/>
              <w:bottom w:val="single" w:sz="4" w:space="0" w:color="000000"/>
              <w:right w:val="single" w:sz="4" w:space="0" w:color="000000"/>
            </w:tcBorders>
            <w:shd w:val="clear" w:color="auto" w:fill="auto"/>
          </w:tcPr>
          <w:p w:rsidR="009F1281" w:rsidRDefault="009F1281">
            <w:pPr>
              <w:pBdr>
                <w:top w:val="nil"/>
                <w:left w:val="nil"/>
                <w:bottom w:val="nil"/>
                <w:right w:val="nil"/>
                <w:between w:val="nil"/>
              </w:pBdr>
              <w:spacing w:line="276" w:lineRule="auto"/>
              <w:rPr>
                <w:rFonts w:ascii="Century Gothic" w:eastAsia="Century Gothic" w:hAnsi="Century Gothic" w:cs="Century Gothic"/>
                <w:sz w:val="16"/>
                <w:szCs w:val="16"/>
              </w:rPr>
            </w:pPr>
          </w:p>
        </w:tc>
        <w:tc>
          <w:tcPr>
            <w:tcW w:w="236" w:type="dxa"/>
            <w:tcBorders>
              <w:top w:val="nil"/>
              <w:left w:val="nil"/>
              <w:bottom w:val="nil"/>
              <w:right w:val="single" w:sz="4" w:space="0" w:color="000000"/>
            </w:tcBorders>
            <w:shd w:val="clear" w:color="auto" w:fill="auto"/>
            <w:vAlign w:val="bottom"/>
          </w:tcPr>
          <w:p w:rsidR="009F1281" w:rsidRDefault="009F1281">
            <w:pPr>
              <w:widowControl/>
              <w:spacing w:line="276" w:lineRule="auto"/>
              <w:jc w:val="both"/>
              <w:rPr>
                <w:rFonts w:ascii="Century Gothic" w:eastAsia="Century Gothic" w:hAnsi="Century Gothic" w:cs="Century Gothic"/>
                <w:b/>
                <w:color w:val="000000"/>
                <w:sz w:val="16"/>
                <w:szCs w:val="16"/>
              </w:rPr>
            </w:pPr>
          </w:p>
        </w:tc>
      </w:tr>
      <w:tr w:rsidR="009F1281">
        <w:trPr>
          <w:trHeight w:val="20"/>
          <w:jc w:val="center"/>
        </w:trPr>
        <w:tc>
          <w:tcPr>
            <w:tcW w:w="3927" w:type="dxa"/>
            <w:vMerge w:val="restart"/>
            <w:tcBorders>
              <w:top w:val="nil"/>
              <w:left w:val="single" w:sz="4" w:space="0" w:color="000000"/>
              <w:bottom w:val="nil"/>
              <w:right w:val="single" w:sz="4" w:space="0" w:color="000000"/>
            </w:tcBorders>
            <w:shd w:val="clear" w:color="auto" w:fill="auto"/>
          </w:tcPr>
          <w:p w:rsidR="009F1281" w:rsidRDefault="009F1281">
            <w:pPr>
              <w:widowControl/>
              <w:spacing w:line="276" w:lineRule="auto"/>
              <w:jc w:val="both"/>
              <w:rPr>
                <w:rFonts w:ascii="Century Gothic" w:eastAsia="Century Gothic" w:hAnsi="Century Gothic" w:cs="Century Gothic"/>
                <w:b/>
                <w:color w:val="000000"/>
                <w:sz w:val="16"/>
                <w:szCs w:val="16"/>
              </w:rPr>
            </w:pPr>
          </w:p>
          <w:p w:rsidR="009F1281" w:rsidRDefault="009F1281">
            <w:pPr>
              <w:widowControl/>
              <w:spacing w:line="276" w:lineRule="auto"/>
              <w:jc w:val="both"/>
              <w:rPr>
                <w:rFonts w:ascii="Century Gothic" w:eastAsia="Century Gothic" w:hAnsi="Century Gothic" w:cs="Century Gothic"/>
                <w:b/>
                <w:color w:val="000000"/>
                <w:sz w:val="16"/>
                <w:szCs w:val="16"/>
              </w:rPr>
            </w:pPr>
          </w:p>
          <w:p w:rsidR="009F1281" w:rsidRDefault="009B70F8">
            <w:pPr>
              <w:widowControl/>
              <w:spacing w:line="276" w:lineRule="auto"/>
              <w:jc w:val="both"/>
              <w:rPr>
                <w:rFonts w:ascii="Century Gothic" w:eastAsia="Century Gothic" w:hAnsi="Century Gothic" w:cs="Century Gothic"/>
                <w:color w:val="000000"/>
                <w:sz w:val="16"/>
                <w:szCs w:val="16"/>
              </w:rPr>
            </w:pPr>
            <w:r>
              <w:rPr>
                <w:rFonts w:ascii="Century Gothic" w:eastAsia="Century Gothic" w:hAnsi="Century Gothic" w:cs="Century Gothic"/>
                <w:b/>
                <w:color w:val="000000"/>
                <w:sz w:val="16"/>
                <w:szCs w:val="16"/>
              </w:rPr>
              <w:lastRenderedPageBreak/>
              <w:t>Características de las entidades:</w:t>
            </w:r>
            <w:r>
              <w:rPr>
                <w:rFonts w:ascii="Century Gothic" w:eastAsia="Century Gothic" w:hAnsi="Century Gothic" w:cs="Century Gothic"/>
                <w:b/>
                <w:sz w:val="16"/>
                <w:szCs w:val="16"/>
              </w:rPr>
              <w:t xml:space="preserve"> </w:t>
            </w:r>
            <w:r>
              <w:rPr>
                <w:rFonts w:ascii="Century Gothic" w:eastAsia="Century Gothic" w:hAnsi="Century Gothic" w:cs="Century Gothic"/>
                <w:sz w:val="16"/>
                <w:szCs w:val="16"/>
              </w:rPr>
              <w:t>Podrán ser sujeto de invitación las entidades públicas y privadas</w:t>
            </w:r>
            <w:r>
              <w:rPr>
                <w:rFonts w:ascii="Century Gothic" w:eastAsia="Century Gothic" w:hAnsi="Century Gothic" w:cs="Century Gothic"/>
                <w:color w:val="000000"/>
                <w:sz w:val="16"/>
                <w:szCs w:val="16"/>
              </w:rPr>
              <w:t>, ONG´s</w:t>
            </w:r>
            <w:r>
              <w:rPr>
                <w:rFonts w:ascii="Century Gothic" w:eastAsia="Century Gothic" w:hAnsi="Century Gothic" w:cs="Century Gothic"/>
                <w:sz w:val="16"/>
                <w:szCs w:val="16"/>
              </w:rPr>
              <w:t xml:space="preserve">, Fundaciones que hayan ejecutado por lo menos un programa de acompañamiento a emprendedores en etapa de incubación. </w:t>
            </w:r>
          </w:p>
        </w:tc>
        <w:tc>
          <w:tcPr>
            <w:tcW w:w="4134" w:type="dxa"/>
            <w:vMerge w:val="restart"/>
            <w:tcBorders>
              <w:top w:val="nil"/>
              <w:left w:val="single" w:sz="4" w:space="0" w:color="000000"/>
              <w:bottom w:val="single" w:sz="4" w:space="0" w:color="000000"/>
              <w:right w:val="single" w:sz="4" w:space="0" w:color="000000"/>
            </w:tcBorders>
            <w:shd w:val="clear" w:color="auto" w:fill="auto"/>
          </w:tcPr>
          <w:p w:rsidR="009F1281" w:rsidRDefault="009F1281">
            <w:pPr>
              <w:widowControl/>
              <w:spacing w:line="276" w:lineRule="auto"/>
              <w:jc w:val="both"/>
              <w:rPr>
                <w:rFonts w:ascii="Century Gothic" w:eastAsia="Century Gothic" w:hAnsi="Century Gothic" w:cs="Century Gothic"/>
                <w:b/>
                <w:color w:val="000000"/>
                <w:sz w:val="16"/>
                <w:szCs w:val="16"/>
              </w:rPr>
            </w:pPr>
          </w:p>
          <w:p w:rsidR="009F1281" w:rsidRDefault="009F1281">
            <w:pPr>
              <w:widowControl/>
              <w:spacing w:line="276" w:lineRule="auto"/>
              <w:jc w:val="both"/>
              <w:rPr>
                <w:rFonts w:ascii="Century Gothic" w:eastAsia="Century Gothic" w:hAnsi="Century Gothic" w:cs="Century Gothic"/>
                <w:b/>
                <w:color w:val="000000"/>
                <w:sz w:val="16"/>
                <w:szCs w:val="16"/>
              </w:rPr>
            </w:pPr>
          </w:p>
          <w:p w:rsidR="009F1281" w:rsidRDefault="009B70F8">
            <w:pPr>
              <w:widowControl/>
              <w:spacing w:line="276" w:lineRule="auto"/>
              <w:jc w:val="both"/>
              <w:rPr>
                <w:rFonts w:ascii="Century Gothic" w:eastAsia="Century Gothic" w:hAnsi="Century Gothic" w:cs="Century Gothic"/>
                <w:b/>
                <w:color w:val="000000"/>
                <w:sz w:val="16"/>
                <w:szCs w:val="16"/>
              </w:rPr>
            </w:pPr>
            <w:r>
              <w:rPr>
                <w:rFonts w:ascii="Century Gothic" w:eastAsia="Century Gothic" w:hAnsi="Century Gothic" w:cs="Century Gothic"/>
                <w:b/>
                <w:color w:val="000000"/>
                <w:sz w:val="16"/>
                <w:szCs w:val="16"/>
              </w:rPr>
              <w:lastRenderedPageBreak/>
              <w:t>Características de las entidades</w:t>
            </w:r>
            <w:r>
              <w:rPr>
                <w:rFonts w:ascii="Century Gothic" w:eastAsia="Century Gothic" w:hAnsi="Century Gothic" w:cs="Century Gothic"/>
                <w:b/>
                <w:sz w:val="16"/>
                <w:szCs w:val="16"/>
              </w:rPr>
              <w:t xml:space="preserve">: </w:t>
            </w:r>
            <w:r>
              <w:rPr>
                <w:rFonts w:ascii="Century Gothic" w:eastAsia="Century Gothic" w:hAnsi="Century Gothic" w:cs="Century Gothic"/>
                <w:sz w:val="16"/>
                <w:szCs w:val="16"/>
              </w:rPr>
              <w:t xml:space="preserve">Podrán ser sujeto de invitación las entidades públicas y privadas, ONG´s, Fundaciones que hayan ejecutado por lo menos un programa de acompañamiento a emprendedores en etapa de aceleración. </w:t>
            </w:r>
          </w:p>
        </w:tc>
        <w:tc>
          <w:tcPr>
            <w:tcW w:w="236" w:type="dxa"/>
            <w:tcBorders>
              <w:right w:val="single" w:sz="4" w:space="0" w:color="000000"/>
            </w:tcBorders>
            <w:vAlign w:val="center"/>
          </w:tcPr>
          <w:p w:rsidR="009F1281" w:rsidRDefault="009F1281">
            <w:pPr>
              <w:widowControl/>
              <w:spacing w:line="276" w:lineRule="auto"/>
              <w:jc w:val="both"/>
              <w:rPr>
                <w:rFonts w:ascii="Century Gothic" w:eastAsia="Century Gothic" w:hAnsi="Century Gothic" w:cs="Century Gothic"/>
                <w:sz w:val="16"/>
                <w:szCs w:val="16"/>
              </w:rPr>
            </w:pPr>
          </w:p>
        </w:tc>
      </w:tr>
      <w:tr w:rsidR="009F1281">
        <w:trPr>
          <w:trHeight w:val="20"/>
          <w:jc w:val="center"/>
        </w:trPr>
        <w:tc>
          <w:tcPr>
            <w:tcW w:w="3927" w:type="dxa"/>
            <w:vMerge/>
            <w:tcBorders>
              <w:top w:val="nil"/>
              <w:left w:val="single" w:sz="4" w:space="0" w:color="000000"/>
              <w:bottom w:val="nil"/>
              <w:right w:val="single" w:sz="4" w:space="0" w:color="000000"/>
            </w:tcBorders>
            <w:shd w:val="clear" w:color="auto" w:fill="auto"/>
          </w:tcPr>
          <w:p w:rsidR="009F1281" w:rsidRDefault="009F1281">
            <w:pPr>
              <w:pBdr>
                <w:top w:val="nil"/>
                <w:left w:val="nil"/>
                <w:bottom w:val="nil"/>
                <w:right w:val="nil"/>
                <w:between w:val="nil"/>
              </w:pBdr>
              <w:spacing w:line="276" w:lineRule="auto"/>
              <w:rPr>
                <w:rFonts w:ascii="Century Gothic" w:eastAsia="Century Gothic" w:hAnsi="Century Gothic" w:cs="Century Gothic"/>
                <w:sz w:val="16"/>
                <w:szCs w:val="16"/>
              </w:rPr>
            </w:pPr>
          </w:p>
        </w:tc>
        <w:tc>
          <w:tcPr>
            <w:tcW w:w="4134" w:type="dxa"/>
            <w:vMerge/>
            <w:tcBorders>
              <w:top w:val="nil"/>
              <w:left w:val="single" w:sz="4" w:space="0" w:color="000000"/>
              <w:bottom w:val="single" w:sz="4" w:space="0" w:color="000000"/>
              <w:right w:val="single" w:sz="4" w:space="0" w:color="000000"/>
            </w:tcBorders>
            <w:shd w:val="clear" w:color="auto" w:fill="auto"/>
          </w:tcPr>
          <w:p w:rsidR="009F1281" w:rsidRDefault="009F1281">
            <w:pPr>
              <w:pBdr>
                <w:top w:val="nil"/>
                <w:left w:val="nil"/>
                <w:bottom w:val="nil"/>
                <w:right w:val="nil"/>
                <w:between w:val="nil"/>
              </w:pBdr>
              <w:spacing w:line="276" w:lineRule="auto"/>
              <w:rPr>
                <w:rFonts w:ascii="Century Gothic" w:eastAsia="Century Gothic" w:hAnsi="Century Gothic" w:cs="Century Gothic"/>
                <w:sz w:val="16"/>
                <w:szCs w:val="16"/>
              </w:rPr>
            </w:pPr>
          </w:p>
        </w:tc>
        <w:tc>
          <w:tcPr>
            <w:tcW w:w="236" w:type="dxa"/>
            <w:tcBorders>
              <w:top w:val="nil"/>
              <w:left w:val="nil"/>
              <w:bottom w:val="nil"/>
              <w:right w:val="single" w:sz="4" w:space="0" w:color="000000"/>
            </w:tcBorders>
            <w:shd w:val="clear" w:color="auto" w:fill="auto"/>
            <w:vAlign w:val="bottom"/>
          </w:tcPr>
          <w:p w:rsidR="009F1281" w:rsidRDefault="009F1281">
            <w:pPr>
              <w:widowControl/>
              <w:spacing w:line="276" w:lineRule="auto"/>
              <w:jc w:val="both"/>
              <w:rPr>
                <w:rFonts w:ascii="Century Gothic" w:eastAsia="Century Gothic" w:hAnsi="Century Gothic" w:cs="Century Gothic"/>
                <w:b/>
                <w:color w:val="000000"/>
                <w:sz w:val="16"/>
                <w:szCs w:val="16"/>
              </w:rPr>
            </w:pPr>
          </w:p>
        </w:tc>
      </w:tr>
      <w:tr w:rsidR="009F1281">
        <w:trPr>
          <w:trHeight w:val="20"/>
          <w:jc w:val="center"/>
        </w:trPr>
        <w:tc>
          <w:tcPr>
            <w:tcW w:w="3927" w:type="dxa"/>
            <w:vMerge/>
            <w:tcBorders>
              <w:top w:val="nil"/>
              <w:left w:val="single" w:sz="4" w:space="0" w:color="000000"/>
              <w:bottom w:val="nil"/>
              <w:right w:val="single" w:sz="4" w:space="0" w:color="000000"/>
            </w:tcBorders>
            <w:shd w:val="clear" w:color="auto" w:fill="auto"/>
          </w:tcPr>
          <w:p w:rsidR="009F1281" w:rsidRDefault="009F1281">
            <w:pPr>
              <w:pBdr>
                <w:top w:val="nil"/>
                <w:left w:val="nil"/>
                <w:bottom w:val="nil"/>
                <w:right w:val="nil"/>
                <w:between w:val="nil"/>
              </w:pBdr>
              <w:spacing w:line="276" w:lineRule="auto"/>
              <w:rPr>
                <w:rFonts w:ascii="Century Gothic" w:eastAsia="Century Gothic" w:hAnsi="Century Gothic" w:cs="Century Gothic"/>
                <w:b/>
                <w:color w:val="000000"/>
                <w:sz w:val="16"/>
                <w:szCs w:val="16"/>
              </w:rPr>
            </w:pPr>
          </w:p>
        </w:tc>
        <w:tc>
          <w:tcPr>
            <w:tcW w:w="4134" w:type="dxa"/>
            <w:vMerge/>
            <w:tcBorders>
              <w:top w:val="nil"/>
              <w:left w:val="single" w:sz="4" w:space="0" w:color="000000"/>
              <w:bottom w:val="single" w:sz="4" w:space="0" w:color="000000"/>
              <w:right w:val="single" w:sz="4" w:space="0" w:color="000000"/>
            </w:tcBorders>
            <w:shd w:val="clear" w:color="auto" w:fill="auto"/>
          </w:tcPr>
          <w:p w:rsidR="009F1281" w:rsidRDefault="009F1281">
            <w:pPr>
              <w:pBdr>
                <w:top w:val="nil"/>
                <w:left w:val="nil"/>
                <w:bottom w:val="nil"/>
                <w:right w:val="nil"/>
                <w:between w:val="nil"/>
              </w:pBdr>
              <w:spacing w:line="276" w:lineRule="auto"/>
              <w:rPr>
                <w:rFonts w:ascii="Century Gothic" w:eastAsia="Century Gothic" w:hAnsi="Century Gothic" w:cs="Century Gothic"/>
                <w:b/>
                <w:color w:val="000000"/>
                <w:sz w:val="16"/>
                <w:szCs w:val="16"/>
              </w:rPr>
            </w:pPr>
          </w:p>
        </w:tc>
        <w:tc>
          <w:tcPr>
            <w:tcW w:w="236" w:type="dxa"/>
            <w:tcBorders>
              <w:top w:val="nil"/>
              <w:left w:val="nil"/>
              <w:bottom w:val="nil"/>
              <w:right w:val="single" w:sz="4" w:space="0" w:color="000000"/>
            </w:tcBorders>
            <w:shd w:val="clear" w:color="auto" w:fill="auto"/>
            <w:vAlign w:val="bottom"/>
          </w:tcPr>
          <w:p w:rsidR="009F1281" w:rsidRDefault="009F1281">
            <w:pPr>
              <w:widowControl/>
              <w:spacing w:line="276" w:lineRule="auto"/>
              <w:jc w:val="both"/>
              <w:rPr>
                <w:rFonts w:ascii="Century Gothic" w:eastAsia="Century Gothic" w:hAnsi="Century Gothic" w:cs="Century Gothic"/>
                <w:sz w:val="16"/>
                <w:szCs w:val="16"/>
              </w:rPr>
            </w:pPr>
          </w:p>
        </w:tc>
      </w:tr>
      <w:tr w:rsidR="009F1281">
        <w:trPr>
          <w:trHeight w:val="20"/>
          <w:jc w:val="center"/>
        </w:trPr>
        <w:tc>
          <w:tcPr>
            <w:tcW w:w="3927" w:type="dxa"/>
            <w:vMerge/>
            <w:tcBorders>
              <w:top w:val="nil"/>
              <w:left w:val="single" w:sz="4" w:space="0" w:color="000000"/>
              <w:bottom w:val="nil"/>
              <w:right w:val="single" w:sz="4" w:space="0" w:color="000000"/>
            </w:tcBorders>
            <w:shd w:val="clear" w:color="auto" w:fill="auto"/>
          </w:tcPr>
          <w:p w:rsidR="009F1281" w:rsidRDefault="009F1281">
            <w:pPr>
              <w:pBdr>
                <w:top w:val="nil"/>
                <w:left w:val="nil"/>
                <w:bottom w:val="nil"/>
                <w:right w:val="nil"/>
                <w:between w:val="nil"/>
              </w:pBdr>
              <w:spacing w:line="276" w:lineRule="auto"/>
              <w:rPr>
                <w:rFonts w:ascii="Century Gothic" w:eastAsia="Century Gothic" w:hAnsi="Century Gothic" w:cs="Century Gothic"/>
                <w:sz w:val="16"/>
                <w:szCs w:val="16"/>
              </w:rPr>
            </w:pPr>
          </w:p>
        </w:tc>
        <w:tc>
          <w:tcPr>
            <w:tcW w:w="4134" w:type="dxa"/>
            <w:vMerge/>
            <w:tcBorders>
              <w:top w:val="nil"/>
              <w:left w:val="single" w:sz="4" w:space="0" w:color="000000"/>
              <w:bottom w:val="single" w:sz="4" w:space="0" w:color="000000"/>
              <w:right w:val="single" w:sz="4" w:space="0" w:color="000000"/>
            </w:tcBorders>
            <w:shd w:val="clear" w:color="auto" w:fill="auto"/>
          </w:tcPr>
          <w:p w:rsidR="009F1281" w:rsidRDefault="009F1281">
            <w:pPr>
              <w:pBdr>
                <w:top w:val="nil"/>
                <w:left w:val="nil"/>
                <w:bottom w:val="nil"/>
                <w:right w:val="nil"/>
                <w:between w:val="nil"/>
              </w:pBdr>
              <w:spacing w:line="276" w:lineRule="auto"/>
              <w:rPr>
                <w:rFonts w:ascii="Century Gothic" w:eastAsia="Century Gothic" w:hAnsi="Century Gothic" w:cs="Century Gothic"/>
                <w:sz w:val="16"/>
                <w:szCs w:val="16"/>
              </w:rPr>
            </w:pPr>
          </w:p>
        </w:tc>
        <w:tc>
          <w:tcPr>
            <w:tcW w:w="236" w:type="dxa"/>
            <w:tcBorders>
              <w:top w:val="nil"/>
              <w:left w:val="nil"/>
              <w:bottom w:val="nil"/>
              <w:right w:val="single" w:sz="4" w:space="0" w:color="000000"/>
            </w:tcBorders>
            <w:shd w:val="clear" w:color="auto" w:fill="auto"/>
            <w:vAlign w:val="bottom"/>
          </w:tcPr>
          <w:p w:rsidR="009F1281" w:rsidRDefault="009F1281">
            <w:pPr>
              <w:widowControl/>
              <w:spacing w:line="276" w:lineRule="auto"/>
              <w:jc w:val="both"/>
              <w:rPr>
                <w:rFonts w:ascii="Century Gothic" w:eastAsia="Century Gothic" w:hAnsi="Century Gothic" w:cs="Century Gothic"/>
                <w:sz w:val="16"/>
                <w:szCs w:val="16"/>
              </w:rPr>
            </w:pPr>
          </w:p>
        </w:tc>
      </w:tr>
      <w:tr w:rsidR="009F1281">
        <w:trPr>
          <w:trHeight w:val="20"/>
          <w:jc w:val="center"/>
        </w:trPr>
        <w:tc>
          <w:tcPr>
            <w:tcW w:w="3927" w:type="dxa"/>
            <w:tcBorders>
              <w:top w:val="single" w:sz="4" w:space="0" w:color="000000"/>
              <w:left w:val="single" w:sz="4" w:space="0" w:color="000000"/>
              <w:bottom w:val="nil"/>
              <w:right w:val="single" w:sz="4" w:space="0" w:color="000000"/>
            </w:tcBorders>
            <w:shd w:val="clear" w:color="auto" w:fill="FFFFFF"/>
            <w:vAlign w:val="bottom"/>
          </w:tcPr>
          <w:p w:rsidR="009F1281" w:rsidRDefault="009B70F8">
            <w:pPr>
              <w:widowControl/>
              <w:spacing w:line="276" w:lineRule="auto"/>
              <w:jc w:val="both"/>
              <w:rPr>
                <w:rFonts w:ascii="Century Gothic" w:eastAsia="Century Gothic" w:hAnsi="Century Gothic" w:cs="Century Gothic"/>
                <w:b/>
                <w:color w:val="000000"/>
                <w:sz w:val="16"/>
                <w:szCs w:val="16"/>
              </w:rPr>
            </w:pPr>
            <w:r>
              <w:rPr>
                <w:rFonts w:ascii="Century Gothic" w:eastAsia="Century Gothic" w:hAnsi="Century Gothic" w:cs="Century Gothic"/>
                <w:b/>
                <w:color w:val="000000"/>
                <w:sz w:val="16"/>
                <w:szCs w:val="16"/>
              </w:rPr>
              <w:t>Temas para desarrollar en el taller:</w:t>
            </w:r>
          </w:p>
          <w:p w:rsidR="009F1281" w:rsidRDefault="009F1281">
            <w:pPr>
              <w:widowControl/>
              <w:spacing w:line="276" w:lineRule="auto"/>
              <w:jc w:val="both"/>
              <w:rPr>
                <w:rFonts w:ascii="Century Gothic" w:eastAsia="Century Gothic" w:hAnsi="Century Gothic" w:cs="Century Gothic"/>
                <w:b/>
                <w:color w:val="000000"/>
                <w:sz w:val="16"/>
                <w:szCs w:val="16"/>
              </w:rPr>
            </w:pPr>
          </w:p>
        </w:tc>
        <w:tc>
          <w:tcPr>
            <w:tcW w:w="4134" w:type="dxa"/>
            <w:tcBorders>
              <w:top w:val="nil"/>
              <w:left w:val="nil"/>
              <w:bottom w:val="nil"/>
              <w:right w:val="single" w:sz="4" w:space="0" w:color="000000"/>
            </w:tcBorders>
            <w:shd w:val="clear" w:color="auto" w:fill="FFFFFF"/>
            <w:vAlign w:val="bottom"/>
          </w:tcPr>
          <w:p w:rsidR="009F1281" w:rsidRDefault="009B70F8">
            <w:pPr>
              <w:widowControl/>
              <w:spacing w:line="276" w:lineRule="auto"/>
              <w:jc w:val="both"/>
              <w:rPr>
                <w:rFonts w:ascii="Century Gothic" w:eastAsia="Century Gothic" w:hAnsi="Century Gothic" w:cs="Century Gothic"/>
                <w:b/>
                <w:color w:val="000000"/>
                <w:sz w:val="16"/>
                <w:szCs w:val="16"/>
              </w:rPr>
            </w:pPr>
            <w:r>
              <w:rPr>
                <w:rFonts w:ascii="Century Gothic" w:eastAsia="Century Gothic" w:hAnsi="Century Gothic" w:cs="Century Gothic"/>
                <w:b/>
                <w:color w:val="000000"/>
                <w:sz w:val="16"/>
                <w:szCs w:val="16"/>
              </w:rPr>
              <w:t>Temas para desarrollar en el taller:</w:t>
            </w:r>
          </w:p>
        </w:tc>
        <w:tc>
          <w:tcPr>
            <w:tcW w:w="236" w:type="dxa"/>
            <w:tcBorders>
              <w:right w:val="single" w:sz="4" w:space="0" w:color="000000"/>
            </w:tcBorders>
            <w:vAlign w:val="center"/>
          </w:tcPr>
          <w:p w:rsidR="009F1281" w:rsidRDefault="009F1281">
            <w:pPr>
              <w:widowControl/>
              <w:spacing w:line="276" w:lineRule="auto"/>
              <w:jc w:val="both"/>
              <w:rPr>
                <w:rFonts w:ascii="Century Gothic" w:eastAsia="Century Gothic" w:hAnsi="Century Gothic" w:cs="Century Gothic"/>
                <w:sz w:val="16"/>
                <w:szCs w:val="16"/>
              </w:rPr>
            </w:pPr>
          </w:p>
        </w:tc>
      </w:tr>
      <w:tr w:rsidR="009F1281">
        <w:trPr>
          <w:trHeight w:val="20"/>
          <w:jc w:val="center"/>
        </w:trPr>
        <w:tc>
          <w:tcPr>
            <w:tcW w:w="3927" w:type="dxa"/>
            <w:tcBorders>
              <w:top w:val="nil"/>
              <w:left w:val="single" w:sz="4" w:space="0" w:color="000000"/>
              <w:bottom w:val="nil"/>
              <w:right w:val="single" w:sz="4" w:space="0" w:color="000000"/>
            </w:tcBorders>
            <w:shd w:val="clear" w:color="auto" w:fill="FFFFFF"/>
            <w:vAlign w:val="bottom"/>
          </w:tcPr>
          <w:p w:rsidR="009F1281" w:rsidRDefault="009B70F8">
            <w:pPr>
              <w:widowControl/>
              <w:numPr>
                <w:ilvl w:val="0"/>
                <w:numId w:val="8"/>
              </w:numPr>
              <w:pBdr>
                <w:top w:val="nil"/>
                <w:left w:val="nil"/>
                <w:bottom w:val="nil"/>
                <w:right w:val="nil"/>
                <w:between w:val="nil"/>
              </w:pBdr>
              <w:spacing w:line="276" w:lineRule="auto"/>
              <w:ind w:left="450" w:hanging="283"/>
              <w:jc w:val="both"/>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Conceptos de Incubación.</w:t>
            </w:r>
          </w:p>
        </w:tc>
        <w:tc>
          <w:tcPr>
            <w:tcW w:w="4134" w:type="dxa"/>
            <w:tcBorders>
              <w:top w:val="nil"/>
              <w:left w:val="nil"/>
              <w:bottom w:val="nil"/>
              <w:right w:val="single" w:sz="4" w:space="0" w:color="000000"/>
            </w:tcBorders>
            <w:shd w:val="clear" w:color="auto" w:fill="FFFFFF"/>
            <w:vAlign w:val="bottom"/>
          </w:tcPr>
          <w:p w:rsidR="009F1281" w:rsidRDefault="009B70F8">
            <w:pPr>
              <w:widowControl/>
              <w:numPr>
                <w:ilvl w:val="0"/>
                <w:numId w:val="10"/>
              </w:numPr>
              <w:pBdr>
                <w:top w:val="nil"/>
                <w:left w:val="nil"/>
                <w:bottom w:val="nil"/>
                <w:right w:val="nil"/>
                <w:between w:val="nil"/>
              </w:pBdr>
              <w:spacing w:line="276" w:lineRule="auto"/>
              <w:ind w:left="361" w:hanging="284"/>
              <w:jc w:val="both"/>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Concepto de aceleración.</w:t>
            </w:r>
          </w:p>
        </w:tc>
        <w:tc>
          <w:tcPr>
            <w:tcW w:w="236" w:type="dxa"/>
            <w:tcBorders>
              <w:right w:val="single" w:sz="4" w:space="0" w:color="000000"/>
            </w:tcBorders>
            <w:vAlign w:val="center"/>
          </w:tcPr>
          <w:p w:rsidR="009F1281" w:rsidRDefault="009F1281">
            <w:pPr>
              <w:widowControl/>
              <w:spacing w:line="276" w:lineRule="auto"/>
              <w:jc w:val="both"/>
              <w:rPr>
                <w:rFonts w:ascii="Century Gothic" w:eastAsia="Century Gothic" w:hAnsi="Century Gothic" w:cs="Century Gothic"/>
                <w:sz w:val="16"/>
                <w:szCs w:val="16"/>
              </w:rPr>
            </w:pPr>
          </w:p>
        </w:tc>
      </w:tr>
      <w:tr w:rsidR="009F1281">
        <w:trPr>
          <w:trHeight w:val="20"/>
          <w:jc w:val="center"/>
        </w:trPr>
        <w:tc>
          <w:tcPr>
            <w:tcW w:w="3927" w:type="dxa"/>
            <w:tcBorders>
              <w:top w:val="nil"/>
              <w:left w:val="single" w:sz="4" w:space="0" w:color="000000"/>
              <w:bottom w:val="nil"/>
              <w:right w:val="single" w:sz="4" w:space="0" w:color="000000"/>
            </w:tcBorders>
            <w:shd w:val="clear" w:color="auto" w:fill="FFFFFF"/>
            <w:vAlign w:val="bottom"/>
          </w:tcPr>
          <w:p w:rsidR="009F1281" w:rsidRDefault="009B70F8">
            <w:pPr>
              <w:widowControl/>
              <w:numPr>
                <w:ilvl w:val="0"/>
                <w:numId w:val="8"/>
              </w:numPr>
              <w:pBdr>
                <w:top w:val="nil"/>
                <w:left w:val="nil"/>
                <w:bottom w:val="nil"/>
                <w:right w:val="nil"/>
                <w:between w:val="nil"/>
              </w:pBdr>
              <w:spacing w:line="276" w:lineRule="auto"/>
              <w:ind w:left="450" w:hanging="283"/>
              <w:jc w:val="both"/>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 xml:space="preserve">Etapas y actividades que se realizan en un programa de Incubación. </w:t>
            </w:r>
          </w:p>
        </w:tc>
        <w:tc>
          <w:tcPr>
            <w:tcW w:w="4134" w:type="dxa"/>
            <w:tcBorders>
              <w:top w:val="nil"/>
              <w:left w:val="nil"/>
              <w:bottom w:val="nil"/>
              <w:right w:val="single" w:sz="4" w:space="0" w:color="000000"/>
            </w:tcBorders>
            <w:shd w:val="clear" w:color="auto" w:fill="FFFFFF"/>
            <w:vAlign w:val="bottom"/>
          </w:tcPr>
          <w:p w:rsidR="009F1281" w:rsidRDefault="009B70F8">
            <w:pPr>
              <w:widowControl/>
              <w:numPr>
                <w:ilvl w:val="0"/>
                <w:numId w:val="10"/>
              </w:numPr>
              <w:pBdr>
                <w:top w:val="nil"/>
                <w:left w:val="nil"/>
                <w:bottom w:val="nil"/>
                <w:right w:val="nil"/>
                <w:between w:val="nil"/>
              </w:pBdr>
              <w:spacing w:line="276" w:lineRule="auto"/>
              <w:ind w:left="361" w:hanging="284"/>
              <w:jc w:val="both"/>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 xml:space="preserve">Etapas y actividades que se realizan en un proceso de aceleración. </w:t>
            </w:r>
          </w:p>
        </w:tc>
        <w:tc>
          <w:tcPr>
            <w:tcW w:w="236" w:type="dxa"/>
            <w:tcBorders>
              <w:right w:val="single" w:sz="4" w:space="0" w:color="000000"/>
            </w:tcBorders>
            <w:vAlign w:val="center"/>
          </w:tcPr>
          <w:p w:rsidR="009F1281" w:rsidRDefault="009F1281">
            <w:pPr>
              <w:widowControl/>
              <w:spacing w:line="276" w:lineRule="auto"/>
              <w:jc w:val="both"/>
              <w:rPr>
                <w:rFonts w:ascii="Century Gothic" w:eastAsia="Century Gothic" w:hAnsi="Century Gothic" w:cs="Century Gothic"/>
                <w:sz w:val="16"/>
                <w:szCs w:val="16"/>
              </w:rPr>
            </w:pPr>
          </w:p>
        </w:tc>
      </w:tr>
      <w:tr w:rsidR="009F1281">
        <w:trPr>
          <w:trHeight w:val="20"/>
          <w:jc w:val="center"/>
        </w:trPr>
        <w:tc>
          <w:tcPr>
            <w:tcW w:w="3927" w:type="dxa"/>
            <w:tcBorders>
              <w:top w:val="nil"/>
              <w:left w:val="single" w:sz="4" w:space="0" w:color="000000"/>
              <w:bottom w:val="nil"/>
              <w:right w:val="single" w:sz="4" w:space="0" w:color="000000"/>
            </w:tcBorders>
            <w:shd w:val="clear" w:color="auto" w:fill="FFFFFF"/>
            <w:vAlign w:val="bottom"/>
          </w:tcPr>
          <w:p w:rsidR="009F1281" w:rsidRDefault="009B70F8">
            <w:pPr>
              <w:widowControl/>
              <w:numPr>
                <w:ilvl w:val="0"/>
                <w:numId w:val="10"/>
              </w:numPr>
              <w:pBdr>
                <w:top w:val="nil"/>
                <w:left w:val="nil"/>
                <w:bottom w:val="nil"/>
                <w:right w:val="nil"/>
                <w:between w:val="nil"/>
              </w:pBdr>
              <w:spacing w:line="276" w:lineRule="auto"/>
              <w:ind w:left="450" w:hanging="283"/>
              <w:jc w:val="both"/>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Características de las ideas o emprendimientos que deberían entrar en un programa de incubación.</w:t>
            </w:r>
          </w:p>
        </w:tc>
        <w:tc>
          <w:tcPr>
            <w:tcW w:w="4134" w:type="dxa"/>
            <w:tcBorders>
              <w:top w:val="nil"/>
              <w:left w:val="nil"/>
              <w:bottom w:val="nil"/>
              <w:right w:val="single" w:sz="4" w:space="0" w:color="000000"/>
            </w:tcBorders>
            <w:shd w:val="clear" w:color="auto" w:fill="FFFFFF"/>
            <w:vAlign w:val="bottom"/>
          </w:tcPr>
          <w:p w:rsidR="009F1281" w:rsidRDefault="009B70F8">
            <w:pPr>
              <w:widowControl/>
              <w:numPr>
                <w:ilvl w:val="0"/>
                <w:numId w:val="10"/>
              </w:numPr>
              <w:pBdr>
                <w:top w:val="nil"/>
                <w:left w:val="nil"/>
                <w:bottom w:val="nil"/>
                <w:right w:val="nil"/>
                <w:between w:val="nil"/>
              </w:pBdr>
              <w:spacing w:line="276" w:lineRule="auto"/>
              <w:ind w:left="361" w:hanging="284"/>
              <w:jc w:val="both"/>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Proceso de selección de beneficiarios.</w:t>
            </w:r>
          </w:p>
          <w:p w:rsidR="009F1281" w:rsidRDefault="009F1281">
            <w:pPr>
              <w:widowControl/>
              <w:pBdr>
                <w:top w:val="nil"/>
                <w:left w:val="nil"/>
                <w:bottom w:val="nil"/>
                <w:right w:val="nil"/>
                <w:between w:val="nil"/>
              </w:pBdr>
              <w:spacing w:line="276" w:lineRule="auto"/>
              <w:ind w:left="361" w:hanging="284"/>
              <w:jc w:val="both"/>
              <w:rPr>
                <w:rFonts w:ascii="Century Gothic" w:eastAsia="Century Gothic" w:hAnsi="Century Gothic" w:cs="Century Gothic"/>
                <w:color w:val="000000"/>
                <w:sz w:val="16"/>
                <w:szCs w:val="16"/>
              </w:rPr>
            </w:pPr>
          </w:p>
        </w:tc>
        <w:tc>
          <w:tcPr>
            <w:tcW w:w="236" w:type="dxa"/>
            <w:tcBorders>
              <w:right w:val="single" w:sz="4" w:space="0" w:color="000000"/>
            </w:tcBorders>
            <w:vAlign w:val="center"/>
          </w:tcPr>
          <w:p w:rsidR="009F1281" w:rsidRDefault="009F1281">
            <w:pPr>
              <w:widowControl/>
              <w:spacing w:line="276" w:lineRule="auto"/>
              <w:jc w:val="both"/>
              <w:rPr>
                <w:rFonts w:ascii="Century Gothic" w:eastAsia="Century Gothic" w:hAnsi="Century Gothic" w:cs="Century Gothic"/>
                <w:sz w:val="16"/>
                <w:szCs w:val="16"/>
              </w:rPr>
            </w:pPr>
          </w:p>
        </w:tc>
      </w:tr>
      <w:tr w:rsidR="009F1281">
        <w:trPr>
          <w:trHeight w:val="20"/>
          <w:jc w:val="center"/>
        </w:trPr>
        <w:tc>
          <w:tcPr>
            <w:tcW w:w="3927" w:type="dxa"/>
            <w:tcBorders>
              <w:top w:val="nil"/>
              <w:left w:val="single" w:sz="4" w:space="0" w:color="000000"/>
              <w:bottom w:val="nil"/>
              <w:right w:val="single" w:sz="4" w:space="0" w:color="000000"/>
            </w:tcBorders>
            <w:shd w:val="clear" w:color="auto" w:fill="FFFFFF"/>
            <w:vAlign w:val="bottom"/>
          </w:tcPr>
          <w:p w:rsidR="009F1281" w:rsidRDefault="009B70F8">
            <w:pPr>
              <w:widowControl/>
              <w:numPr>
                <w:ilvl w:val="0"/>
                <w:numId w:val="10"/>
              </w:numPr>
              <w:pBdr>
                <w:top w:val="nil"/>
                <w:left w:val="nil"/>
                <w:bottom w:val="nil"/>
                <w:right w:val="nil"/>
                <w:between w:val="nil"/>
              </w:pBdr>
              <w:spacing w:line="276" w:lineRule="auto"/>
              <w:ind w:left="450" w:hanging="283"/>
              <w:jc w:val="both"/>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Desarrollo o Fortalecimiento de los programas de incubación y sostenibilidad de este.</w:t>
            </w:r>
          </w:p>
        </w:tc>
        <w:tc>
          <w:tcPr>
            <w:tcW w:w="4134" w:type="dxa"/>
            <w:tcBorders>
              <w:top w:val="nil"/>
              <w:left w:val="nil"/>
              <w:bottom w:val="nil"/>
              <w:right w:val="single" w:sz="4" w:space="0" w:color="000000"/>
            </w:tcBorders>
            <w:shd w:val="clear" w:color="auto" w:fill="FFFFFF"/>
            <w:vAlign w:val="bottom"/>
          </w:tcPr>
          <w:p w:rsidR="009F1281" w:rsidRDefault="009B70F8">
            <w:pPr>
              <w:widowControl/>
              <w:numPr>
                <w:ilvl w:val="0"/>
                <w:numId w:val="10"/>
              </w:numPr>
              <w:pBdr>
                <w:top w:val="nil"/>
                <w:left w:val="nil"/>
                <w:bottom w:val="nil"/>
                <w:right w:val="nil"/>
                <w:between w:val="nil"/>
              </w:pBdr>
              <w:spacing w:line="276" w:lineRule="auto"/>
              <w:ind w:left="361" w:hanging="284"/>
              <w:jc w:val="both"/>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Cómo construir un proyecto o programa de aceleración, mecánica de entrenamiento y/o acompañamiento transversal.</w:t>
            </w:r>
          </w:p>
          <w:p w:rsidR="009F1281" w:rsidRDefault="009F1281">
            <w:pPr>
              <w:widowControl/>
              <w:pBdr>
                <w:top w:val="nil"/>
                <w:left w:val="nil"/>
                <w:bottom w:val="nil"/>
                <w:right w:val="nil"/>
                <w:between w:val="nil"/>
              </w:pBdr>
              <w:spacing w:line="276" w:lineRule="auto"/>
              <w:ind w:left="361" w:hanging="284"/>
              <w:jc w:val="both"/>
              <w:rPr>
                <w:rFonts w:ascii="Century Gothic" w:eastAsia="Century Gothic" w:hAnsi="Century Gothic" w:cs="Century Gothic"/>
                <w:color w:val="000000"/>
                <w:sz w:val="16"/>
                <w:szCs w:val="16"/>
              </w:rPr>
            </w:pPr>
          </w:p>
        </w:tc>
        <w:tc>
          <w:tcPr>
            <w:tcW w:w="236" w:type="dxa"/>
            <w:tcBorders>
              <w:right w:val="single" w:sz="4" w:space="0" w:color="000000"/>
            </w:tcBorders>
            <w:vAlign w:val="center"/>
          </w:tcPr>
          <w:p w:rsidR="009F1281" w:rsidRDefault="009F1281">
            <w:pPr>
              <w:widowControl/>
              <w:spacing w:line="276" w:lineRule="auto"/>
              <w:jc w:val="both"/>
              <w:rPr>
                <w:rFonts w:ascii="Century Gothic" w:eastAsia="Century Gothic" w:hAnsi="Century Gothic" w:cs="Century Gothic"/>
                <w:sz w:val="16"/>
                <w:szCs w:val="16"/>
              </w:rPr>
            </w:pPr>
          </w:p>
        </w:tc>
      </w:tr>
      <w:tr w:rsidR="009F1281">
        <w:trPr>
          <w:trHeight w:val="20"/>
          <w:jc w:val="center"/>
        </w:trPr>
        <w:tc>
          <w:tcPr>
            <w:tcW w:w="3927" w:type="dxa"/>
            <w:tcBorders>
              <w:top w:val="nil"/>
              <w:left w:val="single" w:sz="4" w:space="0" w:color="000000"/>
              <w:bottom w:val="single" w:sz="4" w:space="0" w:color="000000"/>
              <w:right w:val="single" w:sz="4" w:space="0" w:color="000000"/>
            </w:tcBorders>
            <w:shd w:val="clear" w:color="auto" w:fill="FFFFFF"/>
            <w:vAlign w:val="bottom"/>
          </w:tcPr>
          <w:p w:rsidR="009F1281" w:rsidRDefault="009B70F8">
            <w:pPr>
              <w:widowControl/>
              <w:numPr>
                <w:ilvl w:val="0"/>
                <w:numId w:val="10"/>
              </w:numPr>
              <w:pBdr>
                <w:top w:val="nil"/>
                <w:left w:val="nil"/>
                <w:bottom w:val="nil"/>
                <w:right w:val="nil"/>
                <w:between w:val="nil"/>
              </w:pBdr>
              <w:spacing w:line="276" w:lineRule="auto"/>
              <w:ind w:left="450" w:hanging="283"/>
              <w:jc w:val="both"/>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Cómo costear un programa de incubación.</w:t>
            </w:r>
          </w:p>
          <w:p w:rsidR="009F1281" w:rsidRDefault="009F1281">
            <w:pPr>
              <w:widowControl/>
              <w:pBdr>
                <w:top w:val="nil"/>
                <w:left w:val="nil"/>
                <w:bottom w:val="nil"/>
                <w:right w:val="nil"/>
                <w:between w:val="nil"/>
              </w:pBdr>
              <w:spacing w:line="276" w:lineRule="auto"/>
              <w:ind w:left="450"/>
              <w:jc w:val="both"/>
              <w:rPr>
                <w:rFonts w:ascii="Century Gothic" w:eastAsia="Century Gothic" w:hAnsi="Century Gothic" w:cs="Century Gothic"/>
                <w:color w:val="000000"/>
                <w:sz w:val="16"/>
                <w:szCs w:val="16"/>
              </w:rPr>
            </w:pPr>
          </w:p>
          <w:p w:rsidR="009F1281" w:rsidRDefault="009F1281">
            <w:pPr>
              <w:widowControl/>
              <w:pBdr>
                <w:top w:val="nil"/>
                <w:left w:val="nil"/>
                <w:bottom w:val="nil"/>
                <w:right w:val="nil"/>
                <w:between w:val="nil"/>
              </w:pBdr>
              <w:spacing w:line="276" w:lineRule="auto"/>
              <w:ind w:left="450" w:hanging="283"/>
              <w:jc w:val="both"/>
              <w:rPr>
                <w:rFonts w:ascii="Century Gothic" w:eastAsia="Century Gothic" w:hAnsi="Century Gothic" w:cs="Century Gothic"/>
                <w:color w:val="000000"/>
                <w:sz w:val="16"/>
                <w:szCs w:val="16"/>
              </w:rPr>
            </w:pPr>
          </w:p>
          <w:p w:rsidR="009F1281" w:rsidRDefault="009B70F8">
            <w:pPr>
              <w:widowControl/>
              <w:numPr>
                <w:ilvl w:val="0"/>
                <w:numId w:val="10"/>
              </w:numPr>
              <w:pBdr>
                <w:top w:val="nil"/>
                <w:left w:val="nil"/>
                <w:bottom w:val="nil"/>
                <w:right w:val="nil"/>
                <w:between w:val="nil"/>
              </w:pBdr>
              <w:spacing w:line="276" w:lineRule="auto"/>
              <w:ind w:left="450" w:hanging="283"/>
              <w:jc w:val="both"/>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 xml:space="preserve">Socialización de experiencias de errores frecuentes y lecciones aprendidas por parte de los participantes. </w:t>
            </w:r>
          </w:p>
          <w:p w:rsidR="009F1281" w:rsidRDefault="009F1281">
            <w:pPr>
              <w:widowControl/>
              <w:pBdr>
                <w:top w:val="nil"/>
                <w:left w:val="nil"/>
                <w:bottom w:val="nil"/>
                <w:right w:val="nil"/>
                <w:between w:val="nil"/>
              </w:pBdr>
              <w:spacing w:line="276" w:lineRule="auto"/>
              <w:ind w:left="450" w:hanging="283"/>
              <w:jc w:val="both"/>
              <w:rPr>
                <w:rFonts w:ascii="Century Gothic" w:eastAsia="Century Gothic" w:hAnsi="Century Gothic" w:cs="Century Gothic"/>
                <w:color w:val="000000"/>
                <w:sz w:val="16"/>
                <w:szCs w:val="16"/>
              </w:rPr>
            </w:pPr>
          </w:p>
          <w:p w:rsidR="009F1281" w:rsidRDefault="009F1281">
            <w:pPr>
              <w:widowControl/>
              <w:pBdr>
                <w:top w:val="nil"/>
                <w:left w:val="nil"/>
                <w:bottom w:val="nil"/>
                <w:right w:val="nil"/>
                <w:between w:val="nil"/>
              </w:pBdr>
              <w:spacing w:line="276" w:lineRule="auto"/>
              <w:ind w:left="450" w:hanging="283"/>
              <w:jc w:val="both"/>
              <w:rPr>
                <w:rFonts w:ascii="Century Gothic" w:eastAsia="Century Gothic" w:hAnsi="Century Gothic" w:cs="Century Gothic"/>
                <w:color w:val="000000"/>
                <w:sz w:val="16"/>
                <w:szCs w:val="16"/>
              </w:rPr>
            </w:pPr>
          </w:p>
          <w:p w:rsidR="009F1281" w:rsidRDefault="009F1281">
            <w:pPr>
              <w:widowControl/>
              <w:pBdr>
                <w:top w:val="nil"/>
                <w:left w:val="nil"/>
                <w:bottom w:val="nil"/>
                <w:right w:val="nil"/>
                <w:between w:val="nil"/>
              </w:pBdr>
              <w:spacing w:line="276" w:lineRule="auto"/>
              <w:ind w:left="450" w:hanging="283"/>
              <w:jc w:val="both"/>
              <w:rPr>
                <w:rFonts w:ascii="Century Gothic" w:eastAsia="Century Gothic" w:hAnsi="Century Gothic" w:cs="Century Gothic"/>
                <w:color w:val="000000"/>
                <w:sz w:val="16"/>
                <w:szCs w:val="16"/>
              </w:rPr>
            </w:pPr>
          </w:p>
        </w:tc>
        <w:tc>
          <w:tcPr>
            <w:tcW w:w="4134" w:type="dxa"/>
            <w:tcBorders>
              <w:top w:val="nil"/>
              <w:left w:val="nil"/>
              <w:bottom w:val="single" w:sz="4" w:space="0" w:color="000000"/>
              <w:right w:val="single" w:sz="4" w:space="0" w:color="000000"/>
            </w:tcBorders>
            <w:shd w:val="clear" w:color="auto" w:fill="FFFFFF"/>
            <w:vAlign w:val="bottom"/>
          </w:tcPr>
          <w:p w:rsidR="009F1281" w:rsidRDefault="009B70F8">
            <w:pPr>
              <w:widowControl/>
              <w:numPr>
                <w:ilvl w:val="0"/>
                <w:numId w:val="10"/>
              </w:numPr>
              <w:pBdr>
                <w:top w:val="nil"/>
                <w:left w:val="nil"/>
                <w:bottom w:val="nil"/>
                <w:right w:val="nil"/>
                <w:between w:val="nil"/>
              </w:pBdr>
              <w:spacing w:line="276" w:lineRule="auto"/>
              <w:ind w:left="361" w:hanging="284"/>
              <w:jc w:val="both"/>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Cómo costear un programa de aceleración.</w:t>
            </w:r>
          </w:p>
          <w:p w:rsidR="009F1281" w:rsidRDefault="009F1281">
            <w:pPr>
              <w:widowControl/>
              <w:pBdr>
                <w:top w:val="nil"/>
                <w:left w:val="nil"/>
                <w:bottom w:val="nil"/>
                <w:right w:val="nil"/>
                <w:between w:val="nil"/>
              </w:pBdr>
              <w:spacing w:line="276" w:lineRule="auto"/>
              <w:ind w:left="361" w:hanging="284"/>
              <w:jc w:val="both"/>
              <w:rPr>
                <w:rFonts w:ascii="Century Gothic" w:eastAsia="Century Gothic" w:hAnsi="Century Gothic" w:cs="Century Gothic"/>
                <w:color w:val="000000"/>
                <w:sz w:val="16"/>
                <w:szCs w:val="16"/>
              </w:rPr>
            </w:pPr>
          </w:p>
          <w:p w:rsidR="009F1281" w:rsidRDefault="009B70F8">
            <w:pPr>
              <w:widowControl/>
              <w:numPr>
                <w:ilvl w:val="0"/>
                <w:numId w:val="10"/>
              </w:numPr>
              <w:pBdr>
                <w:top w:val="nil"/>
                <w:left w:val="nil"/>
                <w:bottom w:val="nil"/>
                <w:right w:val="nil"/>
                <w:between w:val="nil"/>
              </w:pBdr>
              <w:spacing w:line="276" w:lineRule="auto"/>
              <w:ind w:left="361" w:hanging="284"/>
              <w:jc w:val="both"/>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Entrenamiento a mentores y/o consultores.</w:t>
            </w:r>
          </w:p>
          <w:p w:rsidR="009F1281" w:rsidRDefault="009F1281">
            <w:pPr>
              <w:widowControl/>
              <w:pBdr>
                <w:top w:val="nil"/>
                <w:left w:val="nil"/>
                <w:bottom w:val="nil"/>
                <w:right w:val="nil"/>
                <w:between w:val="nil"/>
              </w:pBdr>
              <w:spacing w:line="276" w:lineRule="auto"/>
              <w:ind w:left="361" w:hanging="284"/>
              <w:jc w:val="both"/>
              <w:rPr>
                <w:rFonts w:ascii="Century Gothic" w:eastAsia="Century Gothic" w:hAnsi="Century Gothic" w:cs="Century Gothic"/>
                <w:color w:val="000000"/>
                <w:sz w:val="16"/>
                <w:szCs w:val="16"/>
              </w:rPr>
            </w:pPr>
          </w:p>
          <w:p w:rsidR="009F1281" w:rsidRDefault="009B70F8">
            <w:pPr>
              <w:widowControl/>
              <w:numPr>
                <w:ilvl w:val="0"/>
                <w:numId w:val="10"/>
              </w:numPr>
              <w:pBdr>
                <w:top w:val="nil"/>
                <w:left w:val="nil"/>
                <w:bottom w:val="nil"/>
                <w:right w:val="nil"/>
                <w:between w:val="nil"/>
              </w:pBdr>
              <w:spacing w:line="276" w:lineRule="auto"/>
              <w:ind w:left="361" w:hanging="284"/>
              <w:jc w:val="both"/>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Monitoreo del programa en su implementación.</w:t>
            </w:r>
          </w:p>
          <w:p w:rsidR="009F1281" w:rsidRDefault="009F1281">
            <w:pPr>
              <w:widowControl/>
              <w:pBdr>
                <w:top w:val="nil"/>
                <w:left w:val="nil"/>
                <w:bottom w:val="nil"/>
                <w:right w:val="nil"/>
                <w:between w:val="nil"/>
              </w:pBdr>
              <w:spacing w:line="276" w:lineRule="auto"/>
              <w:ind w:left="361" w:hanging="284"/>
              <w:jc w:val="both"/>
              <w:rPr>
                <w:rFonts w:ascii="Century Gothic" w:eastAsia="Century Gothic" w:hAnsi="Century Gothic" w:cs="Century Gothic"/>
                <w:color w:val="000000"/>
                <w:sz w:val="16"/>
                <w:szCs w:val="16"/>
              </w:rPr>
            </w:pPr>
          </w:p>
          <w:p w:rsidR="009F1281" w:rsidRDefault="009B70F8">
            <w:pPr>
              <w:widowControl/>
              <w:numPr>
                <w:ilvl w:val="0"/>
                <w:numId w:val="10"/>
              </w:numPr>
              <w:pBdr>
                <w:top w:val="nil"/>
                <w:left w:val="nil"/>
                <w:bottom w:val="nil"/>
                <w:right w:val="nil"/>
                <w:between w:val="nil"/>
              </w:pBdr>
              <w:spacing w:line="276" w:lineRule="auto"/>
              <w:ind w:left="361" w:hanging="284"/>
              <w:jc w:val="both"/>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Socialización de experiencias de errores frecuentes y lecciones aprendidas por parte de los participantes.</w:t>
            </w:r>
          </w:p>
          <w:p w:rsidR="009F1281" w:rsidRDefault="009F1281">
            <w:pPr>
              <w:pBdr>
                <w:top w:val="nil"/>
                <w:left w:val="nil"/>
                <w:bottom w:val="nil"/>
                <w:right w:val="nil"/>
                <w:between w:val="nil"/>
              </w:pBdr>
              <w:ind w:left="361" w:hanging="284"/>
              <w:rPr>
                <w:rFonts w:ascii="Century Gothic" w:eastAsia="Century Gothic" w:hAnsi="Century Gothic" w:cs="Century Gothic"/>
                <w:color w:val="000000"/>
                <w:sz w:val="16"/>
                <w:szCs w:val="16"/>
              </w:rPr>
            </w:pPr>
          </w:p>
          <w:p w:rsidR="009F1281" w:rsidRDefault="009F1281">
            <w:pPr>
              <w:widowControl/>
              <w:pBdr>
                <w:top w:val="nil"/>
                <w:left w:val="nil"/>
                <w:bottom w:val="nil"/>
                <w:right w:val="nil"/>
                <w:between w:val="nil"/>
              </w:pBdr>
              <w:spacing w:line="276" w:lineRule="auto"/>
              <w:ind w:left="361" w:hanging="284"/>
              <w:jc w:val="both"/>
              <w:rPr>
                <w:rFonts w:ascii="Century Gothic" w:eastAsia="Century Gothic" w:hAnsi="Century Gothic" w:cs="Century Gothic"/>
                <w:color w:val="000000"/>
                <w:sz w:val="16"/>
                <w:szCs w:val="16"/>
              </w:rPr>
            </w:pPr>
          </w:p>
        </w:tc>
        <w:tc>
          <w:tcPr>
            <w:tcW w:w="236" w:type="dxa"/>
            <w:tcBorders>
              <w:bottom w:val="single" w:sz="4" w:space="0" w:color="000000"/>
              <w:right w:val="single" w:sz="4" w:space="0" w:color="000000"/>
            </w:tcBorders>
            <w:vAlign w:val="center"/>
          </w:tcPr>
          <w:p w:rsidR="009F1281" w:rsidRDefault="009F1281">
            <w:pPr>
              <w:widowControl/>
              <w:spacing w:line="276" w:lineRule="auto"/>
              <w:jc w:val="both"/>
              <w:rPr>
                <w:rFonts w:ascii="Century Gothic" w:eastAsia="Century Gothic" w:hAnsi="Century Gothic" w:cs="Century Gothic"/>
                <w:sz w:val="16"/>
                <w:szCs w:val="16"/>
              </w:rPr>
            </w:pPr>
          </w:p>
        </w:tc>
      </w:tr>
    </w:tbl>
    <w:p w:rsidR="009F1281" w:rsidRDefault="009F1281">
      <w:pPr>
        <w:spacing w:line="276" w:lineRule="auto"/>
        <w:jc w:val="both"/>
        <w:rPr>
          <w:rFonts w:ascii="Century Gothic" w:eastAsia="Century Gothic" w:hAnsi="Century Gothic" w:cs="Century Gothic"/>
        </w:rPr>
      </w:pPr>
    </w:p>
    <w:p w:rsidR="009F1281" w:rsidRDefault="009B70F8">
      <w:pPr>
        <w:spacing w:line="276" w:lineRule="auto"/>
        <w:jc w:val="both"/>
        <w:rPr>
          <w:rFonts w:ascii="Century Gothic" w:eastAsia="Century Gothic" w:hAnsi="Century Gothic" w:cs="Century Gothic"/>
        </w:rPr>
      </w:pPr>
      <w:r>
        <w:rPr>
          <w:rFonts w:ascii="Century Gothic" w:eastAsia="Century Gothic" w:hAnsi="Century Gothic" w:cs="Century Gothic"/>
        </w:rPr>
        <w:t xml:space="preserve">Para esta actividad, el equipo operador debe seleccionar y contratar a uno o dos especialistas para dictar las capacitaciones, conforme a los conocimientos específicos que debe tener frente al propósito y temas definidos en la tabla anterior. </w:t>
      </w:r>
    </w:p>
    <w:p w:rsidR="009F1281" w:rsidRDefault="009F1281">
      <w:pPr>
        <w:spacing w:line="276" w:lineRule="auto"/>
        <w:jc w:val="both"/>
        <w:rPr>
          <w:rFonts w:ascii="Century Gothic" w:eastAsia="Century Gothic" w:hAnsi="Century Gothic" w:cs="Century Gothic"/>
        </w:rPr>
      </w:pPr>
    </w:p>
    <w:p w:rsidR="009F1281" w:rsidRDefault="009B70F8">
      <w:pPr>
        <w:spacing w:line="276" w:lineRule="auto"/>
        <w:jc w:val="both"/>
        <w:rPr>
          <w:rFonts w:ascii="Century Gothic" w:eastAsia="Century Gothic" w:hAnsi="Century Gothic" w:cs="Century Gothic"/>
        </w:rPr>
      </w:pPr>
      <w:r>
        <w:rPr>
          <w:rFonts w:ascii="Century Gothic" w:eastAsia="Century Gothic" w:hAnsi="Century Gothic" w:cs="Century Gothic"/>
        </w:rPr>
        <w:t xml:space="preserve">Una vez el operador sea contratado, deberá vincular a uno o dos expertos para dictar estos talleres, de acuerdo con el siguiente perfil sugerido: </w:t>
      </w:r>
    </w:p>
    <w:p w:rsidR="009F1281" w:rsidRDefault="009F1281">
      <w:pPr>
        <w:spacing w:line="276" w:lineRule="auto"/>
        <w:jc w:val="both"/>
        <w:rPr>
          <w:rFonts w:ascii="Century Gothic" w:eastAsia="Century Gothic" w:hAnsi="Century Gothic" w:cs="Century Gothic"/>
        </w:rPr>
      </w:pPr>
    </w:p>
    <w:p w:rsidR="009F1281" w:rsidRDefault="009B70F8">
      <w:pPr>
        <w:spacing w:line="276" w:lineRule="auto"/>
        <w:jc w:val="center"/>
        <w:rPr>
          <w:rFonts w:ascii="Century Gothic" w:eastAsia="Century Gothic" w:hAnsi="Century Gothic" w:cs="Century Gothic"/>
          <w:b/>
        </w:rPr>
      </w:pPr>
      <w:r>
        <w:rPr>
          <w:rFonts w:ascii="Century Gothic" w:eastAsia="Century Gothic" w:hAnsi="Century Gothic" w:cs="Century Gothic"/>
          <w:b/>
        </w:rPr>
        <w:t>Tabla No. 2. Perfil mínimo sugerido para capacitadores del objetivo N. 1</w:t>
      </w:r>
    </w:p>
    <w:p w:rsidR="009F1281" w:rsidRDefault="009F1281">
      <w:pPr>
        <w:spacing w:line="276" w:lineRule="auto"/>
        <w:jc w:val="center"/>
        <w:rPr>
          <w:rFonts w:ascii="Century Gothic" w:eastAsia="Century Gothic" w:hAnsi="Century Gothic" w:cs="Century Gothic"/>
        </w:rPr>
      </w:pPr>
    </w:p>
    <w:tbl>
      <w:tblPr>
        <w:tblStyle w:val="a0"/>
        <w:tblW w:w="76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12"/>
        <w:gridCol w:w="3112"/>
        <w:gridCol w:w="2126"/>
      </w:tblGrid>
      <w:tr w:rsidR="009F1281">
        <w:trPr>
          <w:trHeight w:val="20"/>
          <w:jc w:val="center"/>
        </w:trPr>
        <w:tc>
          <w:tcPr>
            <w:tcW w:w="2412" w:type="dxa"/>
            <w:shd w:val="clear" w:color="auto" w:fill="D9D9D9"/>
          </w:tcPr>
          <w:p w:rsidR="009F1281" w:rsidRDefault="009F1281">
            <w:pPr>
              <w:pBdr>
                <w:top w:val="nil"/>
                <w:left w:val="nil"/>
                <w:bottom w:val="nil"/>
                <w:right w:val="nil"/>
                <w:between w:val="nil"/>
              </w:pBdr>
              <w:spacing w:line="276" w:lineRule="auto"/>
              <w:jc w:val="center"/>
              <w:rPr>
                <w:rFonts w:ascii="Century Gothic" w:eastAsia="Century Gothic" w:hAnsi="Century Gothic" w:cs="Century Gothic"/>
                <w:color w:val="000000"/>
                <w:sz w:val="18"/>
                <w:szCs w:val="18"/>
              </w:rPr>
            </w:pPr>
          </w:p>
          <w:p w:rsidR="009F1281" w:rsidRDefault="009B70F8">
            <w:pPr>
              <w:pBdr>
                <w:top w:val="nil"/>
                <w:left w:val="nil"/>
                <w:bottom w:val="nil"/>
                <w:right w:val="nil"/>
                <w:between w:val="nil"/>
              </w:pBdr>
              <w:spacing w:line="276" w:lineRule="auto"/>
              <w:ind w:left="107"/>
              <w:jc w:val="center"/>
              <w:rPr>
                <w:rFonts w:ascii="Century Gothic" w:eastAsia="Century Gothic" w:hAnsi="Century Gothic" w:cs="Century Gothic"/>
                <w:b/>
                <w:color w:val="000000"/>
                <w:sz w:val="18"/>
                <w:szCs w:val="18"/>
              </w:rPr>
            </w:pPr>
            <w:r>
              <w:rPr>
                <w:rFonts w:ascii="Century Gothic" w:eastAsia="Century Gothic" w:hAnsi="Century Gothic" w:cs="Century Gothic"/>
                <w:b/>
                <w:color w:val="000000"/>
                <w:sz w:val="18"/>
                <w:szCs w:val="18"/>
              </w:rPr>
              <w:t>ROL</w:t>
            </w:r>
          </w:p>
        </w:tc>
        <w:tc>
          <w:tcPr>
            <w:tcW w:w="3112" w:type="dxa"/>
            <w:shd w:val="clear" w:color="auto" w:fill="D9D9D9"/>
          </w:tcPr>
          <w:p w:rsidR="009F1281" w:rsidRDefault="009B70F8">
            <w:pPr>
              <w:pBdr>
                <w:top w:val="nil"/>
                <w:left w:val="nil"/>
                <w:bottom w:val="nil"/>
                <w:right w:val="nil"/>
                <w:between w:val="nil"/>
              </w:pBdr>
              <w:spacing w:line="276" w:lineRule="auto"/>
              <w:ind w:left="106"/>
              <w:jc w:val="center"/>
              <w:rPr>
                <w:rFonts w:ascii="Century Gothic" w:eastAsia="Century Gothic" w:hAnsi="Century Gothic" w:cs="Century Gothic"/>
                <w:b/>
                <w:color w:val="000000"/>
                <w:sz w:val="18"/>
                <w:szCs w:val="18"/>
              </w:rPr>
            </w:pPr>
            <w:r>
              <w:rPr>
                <w:rFonts w:ascii="Century Gothic" w:eastAsia="Century Gothic" w:hAnsi="Century Gothic" w:cs="Century Gothic"/>
                <w:b/>
                <w:color w:val="000000"/>
                <w:sz w:val="18"/>
                <w:szCs w:val="18"/>
              </w:rPr>
              <w:t>FORMACIÓN</w:t>
            </w:r>
          </w:p>
          <w:p w:rsidR="009F1281" w:rsidRDefault="009B70F8">
            <w:pPr>
              <w:pBdr>
                <w:top w:val="nil"/>
                <w:left w:val="nil"/>
                <w:bottom w:val="nil"/>
                <w:right w:val="nil"/>
                <w:between w:val="nil"/>
              </w:pBdr>
              <w:tabs>
                <w:tab w:val="left" w:pos="2172"/>
              </w:tabs>
              <w:spacing w:line="276" w:lineRule="auto"/>
              <w:ind w:left="106" w:right="96"/>
              <w:jc w:val="center"/>
              <w:rPr>
                <w:rFonts w:ascii="Century Gothic" w:eastAsia="Century Gothic" w:hAnsi="Century Gothic" w:cs="Century Gothic"/>
                <w:b/>
                <w:color w:val="000000"/>
                <w:sz w:val="18"/>
                <w:szCs w:val="18"/>
              </w:rPr>
            </w:pPr>
            <w:r>
              <w:rPr>
                <w:rFonts w:ascii="Century Gothic" w:eastAsia="Century Gothic" w:hAnsi="Century Gothic" w:cs="Century Gothic"/>
                <w:b/>
                <w:sz w:val="18"/>
                <w:szCs w:val="18"/>
              </w:rPr>
              <w:t>ACADÉMICA</w:t>
            </w:r>
            <w:r>
              <w:rPr>
                <w:rFonts w:ascii="Century Gothic" w:eastAsia="Century Gothic" w:hAnsi="Century Gothic" w:cs="Century Gothic"/>
                <w:b/>
                <w:color w:val="000000"/>
                <w:sz w:val="18"/>
                <w:szCs w:val="18"/>
              </w:rPr>
              <w:tab/>
              <w:t>Y EXPERIENCIA</w:t>
            </w:r>
          </w:p>
        </w:tc>
        <w:tc>
          <w:tcPr>
            <w:tcW w:w="2126" w:type="dxa"/>
            <w:shd w:val="clear" w:color="auto" w:fill="D9D9D9"/>
          </w:tcPr>
          <w:p w:rsidR="009F1281" w:rsidRDefault="009B70F8">
            <w:pPr>
              <w:pBdr>
                <w:top w:val="nil"/>
                <w:left w:val="nil"/>
                <w:bottom w:val="nil"/>
                <w:right w:val="nil"/>
                <w:between w:val="nil"/>
              </w:pBdr>
              <w:tabs>
                <w:tab w:val="left" w:pos="1654"/>
              </w:tabs>
              <w:spacing w:line="276" w:lineRule="auto"/>
              <w:ind w:left="106" w:right="96"/>
              <w:jc w:val="center"/>
              <w:rPr>
                <w:rFonts w:ascii="Century Gothic" w:eastAsia="Century Gothic" w:hAnsi="Century Gothic" w:cs="Century Gothic"/>
                <w:b/>
                <w:color w:val="000000"/>
                <w:sz w:val="18"/>
                <w:szCs w:val="18"/>
              </w:rPr>
            </w:pPr>
            <w:r>
              <w:rPr>
                <w:rFonts w:ascii="Century Gothic" w:eastAsia="Century Gothic" w:hAnsi="Century Gothic" w:cs="Century Gothic"/>
                <w:b/>
                <w:color w:val="000000"/>
                <w:sz w:val="18"/>
                <w:szCs w:val="18"/>
              </w:rPr>
              <w:t>FORMA</w:t>
            </w:r>
            <w:r>
              <w:rPr>
                <w:rFonts w:ascii="Century Gothic" w:eastAsia="Century Gothic" w:hAnsi="Century Gothic" w:cs="Century Gothic"/>
                <w:b/>
                <w:color w:val="000000"/>
                <w:sz w:val="18"/>
                <w:szCs w:val="18"/>
              </w:rPr>
              <w:tab/>
              <w:t>DE ACREDITACIÓN</w:t>
            </w:r>
          </w:p>
        </w:tc>
      </w:tr>
      <w:tr w:rsidR="009F1281">
        <w:trPr>
          <w:trHeight w:val="20"/>
          <w:jc w:val="center"/>
        </w:trPr>
        <w:tc>
          <w:tcPr>
            <w:tcW w:w="2412" w:type="dxa"/>
          </w:tcPr>
          <w:p w:rsidR="009F1281" w:rsidRDefault="009F1281">
            <w:pPr>
              <w:pBdr>
                <w:top w:val="nil"/>
                <w:left w:val="nil"/>
                <w:bottom w:val="nil"/>
                <w:right w:val="nil"/>
                <w:between w:val="nil"/>
              </w:pBdr>
              <w:spacing w:line="276" w:lineRule="auto"/>
              <w:rPr>
                <w:rFonts w:ascii="Century Gothic" w:eastAsia="Century Gothic" w:hAnsi="Century Gothic" w:cs="Century Gothic"/>
                <w:color w:val="000000"/>
                <w:sz w:val="18"/>
                <w:szCs w:val="18"/>
              </w:rPr>
            </w:pPr>
          </w:p>
          <w:p w:rsidR="009F1281" w:rsidRDefault="009F1281">
            <w:pPr>
              <w:pBdr>
                <w:top w:val="nil"/>
                <w:left w:val="nil"/>
                <w:bottom w:val="nil"/>
                <w:right w:val="nil"/>
                <w:between w:val="nil"/>
              </w:pBdr>
              <w:spacing w:line="276" w:lineRule="auto"/>
              <w:rPr>
                <w:rFonts w:ascii="Century Gothic" w:eastAsia="Century Gothic" w:hAnsi="Century Gothic" w:cs="Century Gothic"/>
                <w:color w:val="000000"/>
                <w:sz w:val="18"/>
                <w:szCs w:val="18"/>
              </w:rPr>
            </w:pPr>
          </w:p>
          <w:p w:rsidR="009F1281" w:rsidRDefault="009F1281">
            <w:pPr>
              <w:pBdr>
                <w:top w:val="nil"/>
                <w:left w:val="nil"/>
                <w:bottom w:val="nil"/>
                <w:right w:val="nil"/>
                <w:between w:val="nil"/>
              </w:pBdr>
              <w:spacing w:line="276" w:lineRule="auto"/>
              <w:rPr>
                <w:rFonts w:ascii="Century Gothic" w:eastAsia="Century Gothic" w:hAnsi="Century Gothic" w:cs="Century Gothic"/>
                <w:color w:val="000000"/>
                <w:sz w:val="18"/>
                <w:szCs w:val="18"/>
              </w:rPr>
            </w:pPr>
          </w:p>
          <w:p w:rsidR="009F1281" w:rsidRDefault="009B70F8">
            <w:pPr>
              <w:pBdr>
                <w:top w:val="nil"/>
                <w:left w:val="nil"/>
                <w:bottom w:val="nil"/>
                <w:right w:val="nil"/>
                <w:between w:val="nil"/>
              </w:pBdr>
              <w:spacing w:line="276" w:lineRule="auto"/>
              <w:ind w:left="107" w:right="164"/>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Speaker Capacitación a entidades </w:t>
            </w:r>
          </w:p>
        </w:tc>
        <w:tc>
          <w:tcPr>
            <w:tcW w:w="3112" w:type="dxa"/>
            <w:shd w:val="clear" w:color="auto" w:fill="auto"/>
          </w:tcPr>
          <w:p w:rsidR="009F1281" w:rsidRDefault="009B70F8">
            <w:pPr>
              <w:pBdr>
                <w:top w:val="nil"/>
                <w:left w:val="nil"/>
                <w:bottom w:val="nil"/>
                <w:right w:val="nil"/>
                <w:between w:val="nil"/>
              </w:pBdr>
              <w:tabs>
                <w:tab w:val="left" w:pos="1992"/>
                <w:tab w:val="left" w:pos="2071"/>
              </w:tabs>
              <w:spacing w:line="276" w:lineRule="auto"/>
              <w:ind w:left="106" w:right="95"/>
              <w:jc w:val="both"/>
              <w:rPr>
                <w:rFonts w:ascii="Century Gothic" w:eastAsia="Century Gothic" w:hAnsi="Century Gothic" w:cs="Century Gothic"/>
                <w:color w:val="000000"/>
                <w:sz w:val="18"/>
                <w:szCs w:val="18"/>
                <w:highlight w:val="yellow"/>
              </w:rPr>
            </w:pPr>
            <w:r>
              <w:rPr>
                <w:rFonts w:ascii="Century Gothic" w:eastAsia="Century Gothic" w:hAnsi="Century Gothic" w:cs="Century Gothic"/>
                <w:color w:val="000000"/>
                <w:sz w:val="18"/>
                <w:szCs w:val="18"/>
              </w:rPr>
              <w:t>Profesional</w:t>
            </w:r>
            <w:r>
              <w:rPr>
                <w:rFonts w:ascii="Century Gothic" w:eastAsia="Century Gothic" w:hAnsi="Century Gothic" w:cs="Century Gothic"/>
                <w:color w:val="000000"/>
                <w:sz w:val="18"/>
                <w:szCs w:val="18"/>
              </w:rPr>
              <w:tab/>
            </w:r>
            <w:r>
              <w:rPr>
                <w:rFonts w:ascii="Century Gothic" w:eastAsia="Century Gothic" w:hAnsi="Century Gothic" w:cs="Century Gothic"/>
                <w:color w:val="000000"/>
                <w:sz w:val="18"/>
                <w:szCs w:val="18"/>
              </w:rPr>
              <w:tab/>
              <w:t xml:space="preserve">en cualquier área con experiencia específica de al menos 2 años liderando, trabajando, apoyando, acompañando </w:t>
            </w:r>
            <w:r>
              <w:rPr>
                <w:rFonts w:ascii="Century Gothic" w:eastAsia="Century Gothic" w:hAnsi="Century Gothic" w:cs="Century Gothic"/>
                <w:color w:val="000000"/>
                <w:sz w:val="18"/>
                <w:szCs w:val="18"/>
              </w:rPr>
              <w:lastRenderedPageBreak/>
              <w:t xml:space="preserve">procesos de incubación y/o aceleración de emprendimientos en Colombia. </w:t>
            </w:r>
          </w:p>
        </w:tc>
        <w:tc>
          <w:tcPr>
            <w:tcW w:w="2126" w:type="dxa"/>
          </w:tcPr>
          <w:p w:rsidR="009F1281" w:rsidRDefault="009F1281">
            <w:pPr>
              <w:pBdr>
                <w:top w:val="nil"/>
                <w:left w:val="nil"/>
                <w:bottom w:val="nil"/>
                <w:right w:val="nil"/>
                <w:between w:val="nil"/>
              </w:pBdr>
              <w:spacing w:line="276" w:lineRule="auto"/>
              <w:rPr>
                <w:rFonts w:ascii="Century Gothic" w:eastAsia="Century Gothic" w:hAnsi="Century Gothic" w:cs="Century Gothic"/>
                <w:color w:val="000000"/>
                <w:sz w:val="18"/>
                <w:szCs w:val="18"/>
                <w:highlight w:val="yellow"/>
              </w:rPr>
            </w:pPr>
          </w:p>
          <w:p w:rsidR="009F1281" w:rsidRDefault="009B70F8">
            <w:pPr>
              <w:pBdr>
                <w:top w:val="nil"/>
                <w:left w:val="nil"/>
                <w:bottom w:val="nil"/>
                <w:right w:val="nil"/>
                <w:between w:val="nil"/>
              </w:pBdr>
              <w:tabs>
                <w:tab w:val="left" w:pos="1817"/>
              </w:tabs>
              <w:spacing w:line="276" w:lineRule="auto"/>
              <w:ind w:left="106" w:right="96"/>
              <w:jc w:val="both"/>
              <w:rPr>
                <w:rFonts w:ascii="Century Gothic" w:eastAsia="Century Gothic" w:hAnsi="Century Gothic" w:cs="Century Gothic"/>
                <w:color w:val="000000"/>
                <w:sz w:val="18"/>
                <w:szCs w:val="18"/>
                <w:highlight w:val="yellow"/>
              </w:rPr>
            </w:pPr>
            <w:r>
              <w:rPr>
                <w:rFonts w:ascii="Century Gothic" w:eastAsia="Century Gothic" w:hAnsi="Century Gothic" w:cs="Century Gothic"/>
                <w:color w:val="000000"/>
                <w:sz w:val="18"/>
                <w:szCs w:val="18"/>
              </w:rPr>
              <w:t>Adjuntar formato donde acredita su experiencia</w:t>
            </w:r>
            <w:r>
              <w:rPr>
                <w:rFonts w:ascii="Century Gothic" w:eastAsia="Century Gothic" w:hAnsi="Century Gothic" w:cs="Century Gothic"/>
                <w:color w:val="000000"/>
                <w:sz w:val="18"/>
                <w:szCs w:val="18"/>
              </w:rPr>
              <w:tab/>
              <w:t xml:space="preserve">y soportes que validen </w:t>
            </w:r>
            <w:r>
              <w:rPr>
                <w:rFonts w:ascii="Century Gothic" w:eastAsia="Century Gothic" w:hAnsi="Century Gothic" w:cs="Century Gothic"/>
                <w:color w:val="000000"/>
                <w:sz w:val="18"/>
                <w:szCs w:val="18"/>
              </w:rPr>
              <w:lastRenderedPageBreak/>
              <w:t>la experiencia (Hoja de vida)</w:t>
            </w:r>
          </w:p>
        </w:tc>
      </w:tr>
    </w:tbl>
    <w:p w:rsidR="009F1281" w:rsidRDefault="009F1281">
      <w:pPr>
        <w:spacing w:line="276" w:lineRule="auto"/>
        <w:jc w:val="both"/>
        <w:rPr>
          <w:rFonts w:ascii="Century Gothic" w:eastAsia="Century Gothic" w:hAnsi="Century Gothic" w:cs="Century Gothic"/>
        </w:rPr>
      </w:pPr>
    </w:p>
    <w:p w:rsidR="009F1281" w:rsidRDefault="009B70F8">
      <w:pPr>
        <w:spacing w:line="276" w:lineRule="auto"/>
        <w:jc w:val="both"/>
        <w:rPr>
          <w:rFonts w:ascii="Century Gothic" w:eastAsia="Century Gothic" w:hAnsi="Century Gothic" w:cs="Century Gothic"/>
        </w:rPr>
      </w:pPr>
      <w:r>
        <w:rPr>
          <w:rFonts w:ascii="Century Gothic" w:eastAsia="Century Gothic" w:hAnsi="Century Gothic" w:cs="Century Gothic"/>
        </w:rPr>
        <w:t xml:space="preserve">El reconocimiento monetario de esta actividad se realizará por número de horas de capacitación dictadas. </w:t>
      </w:r>
    </w:p>
    <w:p w:rsidR="009F1281" w:rsidRDefault="009F1281">
      <w:pPr>
        <w:spacing w:line="276" w:lineRule="auto"/>
        <w:jc w:val="both"/>
        <w:rPr>
          <w:rFonts w:ascii="Century Gothic" w:eastAsia="Century Gothic" w:hAnsi="Century Gothic" w:cs="Century Gothic"/>
        </w:rPr>
      </w:pPr>
    </w:p>
    <w:p w:rsidR="009F1281" w:rsidRDefault="009B70F8">
      <w:pPr>
        <w:spacing w:line="276" w:lineRule="auto"/>
        <w:jc w:val="both"/>
        <w:rPr>
          <w:rFonts w:ascii="Century Gothic" w:eastAsia="Century Gothic" w:hAnsi="Century Gothic" w:cs="Century Gothic"/>
          <w:b/>
          <w:u w:val="single"/>
        </w:rPr>
      </w:pPr>
      <w:r>
        <w:rPr>
          <w:rFonts w:ascii="Century Gothic" w:eastAsia="Century Gothic" w:hAnsi="Century Gothic" w:cs="Century Gothic"/>
          <w:b/>
          <w:u w:val="single"/>
        </w:rPr>
        <w:t xml:space="preserve">Metodología de las capacitaciones: </w:t>
      </w:r>
    </w:p>
    <w:p w:rsidR="009F1281" w:rsidRDefault="009F1281">
      <w:pPr>
        <w:spacing w:line="276" w:lineRule="auto"/>
        <w:jc w:val="both"/>
        <w:rPr>
          <w:rFonts w:ascii="Century Gothic" w:eastAsia="Century Gothic" w:hAnsi="Century Gothic" w:cs="Century Gothic"/>
        </w:rPr>
      </w:pPr>
    </w:p>
    <w:p w:rsidR="009F1281" w:rsidRDefault="009B70F8">
      <w:pPr>
        <w:widowControl/>
        <w:numPr>
          <w:ilvl w:val="0"/>
          <w:numId w:val="5"/>
        </w:numPr>
        <w:pBdr>
          <w:top w:val="nil"/>
          <w:left w:val="nil"/>
          <w:bottom w:val="nil"/>
          <w:right w:val="nil"/>
          <w:between w:val="nil"/>
        </w:pBdr>
        <w:spacing w:line="276" w:lineRule="auto"/>
        <w:jc w:val="both"/>
        <w:rPr>
          <w:rFonts w:ascii="Century Gothic" w:eastAsia="Century Gothic" w:hAnsi="Century Gothic" w:cs="Century Gothic"/>
          <w:color w:val="000000"/>
        </w:rPr>
      </w:pPr>
      <w:r>
        <w:rPr>
          <w:rFonts w:ascii="Century Gothic" w:eastAsia="Century Gothic" w:hAnsi="Century Gothic" w:cs="Century Gothic"/>
          <w:color w:val="000000"/>
        </w:rPr>
        <w:t>Primer día: Presentación y socialización de entidades y/o actores participantes y desarrollo de la temática</w:t>
      </w:r>
      <w:r>
        <w:rPr>
          <w:rFonts w:ascii="Century Gothic" w:eastAsia="Century Gothic" w:hAnsi="Century Gothic" w:cs="Century Gothic"/>
        </w:rPr>
        <w:t xml:space="preserve"> </w:t>
      </w:r>
      <w:r>
        <w:rPr>
          <w:rFonts w:ascii="Century Gothic" w:eastAsia="Century Gothic" w:hAnsi="Century Gothic" w:cs="Century Gothic"/>
          <w:color w:val="000000"/>
        </w:rPr>
        <w:t>(</w:t>
      </w:r>
      <w:r>
        <w:rPr>
          <w:rFonts w:ascii="Century Gothic" w:eastAsia="Century Gothic" w:hAnsi="Century Gothic" w:cs="Century Gothic"/>
        </w:rPr>
        <w:t>t</w:t>
      </w:r>
      <w:r>
        <w:rPr>
          <w:rFonts w:ascii="Century Gothic" w:eastAsia="Century Gothic" w:hAnsi="Century Gothic" w:cs="Century Gothic"/>
          <w:color w:val="000000"/>
        </w:rPr>
        <w:t>anto para incubación, como aceleraci</w:t>
      </w:r>
      <w:r>
        <w:rPr>
          <w:rFonts w:ascii="Century Gothic" w:eastAsia="Century Gothic" w:hAnsi="Century Gothic" w:cs="Century Gothic"/>
        </w:rPr>
        <w:t>ón).</w:t>
      </w:r>
    </w:p>
    <w:p w:rsidR="009F1281" w:rsidRDefault="009B70F8">
      <w:pPr>
        <w:widowControl/>
        <w:numPr>
          <w:ilvl w:val="0"/>
          <w:numId w:val="5"/>
        </w:numPr>
        <w:pBdr>
          <w:top w:val="nil"/>
          <w:left w:val="nil"/>
          <w:bottom w:val="nil"/>
          <w:right w:val="nil"/>
          <w:between w:val="nil"/>
        </w:pBdr>
        <w:spacing w:line="276" w:lineRule="auto"/>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Segundo día: Saludo, presentación de la temática y socialización de experiencias por parte de los asistentes </w:t>
      </w:r>
      <w:r>
        <w:rPr>
          <w:rFonts w:ascii="Century Gothic" w:eastAsia="Century Gothic" w:hAnsi="Century Gothic" w:cs="Century Gothic"/>
        </w:rPr>
        <w:t>(tanto para incubación, como aceleración).</w:t>
      </w:r>
    </w:p>
    <w:p w:rsidR="009F1281" w:rsidRDefault="009B70F8">
      <w:pPr>
        <w:widowControl/>
        <w:numPr>
          <w:ilvl w:val="0"/>
          <w:numId w:val="5"/>
        </w:numPr>
        <w:pBdr>
          <w:top w:val="nil"/>
          <w:left w:val="nil"/>
          <w:bottom w:val="nil"/>
          <w:right w:val="nil"/>
          <w:between w:val="nil"/>
        </w:pBdr>
        <w:spacing w:line="276" w:lineRule="auto"/>
        <w:jc w:val="both"/>
        <w:rPr>
          <w:rFonts w:ascii="Century Gothic" w:eastAsia="Century Gothic" w:hAnsi="Century Gothic" w:cs="Century Gothic"/>
          <w:color w:val="000000"/>
        </w:rPr>
      </w:pPr>
      <w:r>
        <w:rPr>
          <w:rFonts w:ascii="Century Gothic" w:eastAsia="Century Gothic" w:hAnsi="Century Gothic" w:cs="Century Gothic"/>
          <w:color w:val="000000"/>
        </w:rPr>
        <w:t>Entrega de memorias y material de apoyo a los asistentes.</w:t>
      </w:r>
    </w:p>
    <w:p w:rsidR="009F1281" w:rsidRDefault="009B70F8">
      <w:pPr>
        <w:widowControl/>
        <w:numPr>
          <w:ilvl w:val="0"/>
          <w:numId w:val="5"/>
        </w:numPr>
        <w:pBdr>
          <w:top w:val="nil"/>
          <w:left w:val="nil"/>
          <w:bottom w:val="nil"/>
          <w:right w:val="nil"/>
          <w:between w:val="nil"/>
        </w:pBdr>
        <w:spacing w:line="276" w:lineRule="auto"/>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Entrega de certificación </w:t>
      </w:r>
      <w:r>
        <w:rPr>
          <w:rFonts w:ascii="Century Gothic" w:eastAsia="Century Gothic" w:hAnsi="Century Gothic" w:cs="Century Gothic"/>
        </w:rPr>
        <w:t xml:space="preserve">a los asistentes que hayan completado las cuatro (4) horas de asistencia por cada temática. </w:t>
      </w:r>
      <w:r>
        <w:rPr>
          <w:rFonts w:ascii="Century Gothic" w:eastAsia="Century Gothic" w:hAnsi="Century Gothic" w:cs="Century Gothic"/>
          <w:color w:val="000000"/>
        </w:rPr>
        <w:t xml:space="preserve"> </w:t>
      </w:r>
    </w:p>
    <w:p w:rsidR="009F1281" w:rsidRDefault="009F1281">
      <w:pPr>
        <w:spacing w:line="276" w:lineRule="auto"/>
        <w:jc w:val="both"/>
        <w:rPr>
          <w:rFonts w:ascii="Century Gothic" w:eastAsia="Century Gothic" w:hAnsi="Century Gothic" w:cs="Century Gothic"/>
          <w:b/>
        </w:rPr>
      </w:pPr>
    </w:p>
    <w:p w:rsidR="009F1281" w:rsidRDefault="009B70F8">
      <w:pPr>
        <w:spacing w:line="276" w:lineRule="auto"/>
        <w:jc w:val="both"/>
        <w:rPr>
          <w:rFonts w:ascii="Century Gothic" w:eastAsia="Century Gothic" w:hAnsi="Century Gothic" w:cs="Century Gothic"/>
        </w:rPr>
      </w:pPr>
      <w:r>
        <w:rPr>
          <w:rFonts w:ascii="Century Gothic" w:eastAsia="Century Gothic" w:hAnsi="Century Gothic" w:cs="Century Gothic"/>
          <w:b/>
        </w:rPr>
        <w:t xml:space="preserve">Meta: </w:t>
      </w:r>
      <w:r>
        <w:rPr>
          <w:rFonts w:ascii="Century Gothic" w:eastAsia="Century Gothic" w:hAnsi="Century Gothic" w:cs="Century Gothic"/>
        </w:rPr>
        <w:t xml:space="preserve">Cuatro (4) sesiones de capacitación de dos (2) horas cada una. </w:t>
      </w:r>
    </w:p>
    <w:p w:rsidR="009F1281" w:rsidRDefault="009B70F8">
      <w:pPr>
        <w:spacing w:line="276" w:lineRule="auto"/>
        <w:jc w:val="both"/>
        <w:rPr>
          <w:rFonts w:ascii="Century Gothic" w:eastAsia="Century Gothic" w:hAnsi="Century Gothic" w:cs="Century Gothic"/>
        </w:rPr>
      </w:pPr>
      <w:r>
        <w:rPr>
          <w:rFonts w:ascii="Century Gothic" w:eastAsia="Century Gothic" w:hAnsi="Century Gothic" w:cs="Century Gothic"/>
          <w:b/>
        </w:rPr>
        <w:t xml:space="preserve">Responsable: </w:t>
      </w:r>
      <w:r>
        <w:rPr>
          <w:rFonts w:ascii="Century Gothic" w:eastAsia="Century Gothic" w:hAnsi="Century Gothic" w:cs="Century Gothic"/>
        </w:rPr>
        <w:t xml:space="preserve">Equipo operador. </w:t>
      </w:r>
    </w:p>
    <w:p w:rsidR="009F1281" w:rsidRDefault="009B70F8">
      <w:pPr>
        <w:spacing w:line="276" w:lineRule="auto"/>
        <w:jc w:val="both"/>
        <w:rPr>
          <w:rFonts w:ascii="Century Gothic" w:eastAsia="Century Gothic" w:hAnsi="Century Gothic" w:cs="Century Gothic"/>
        </w:rPr>
      </w:pPr>
      <w:r>
        <w:rPr>
          <w:rFonts w:ascii="Century Gothic" w:eastAsia="Century Gothic" w:hAnsi="Century Gothic" w:cs="Century Gothic"/>
          <w:b/>
        </w:rPr>
        <w:t xml:space="preserve">Tiempo Estimado: </w:t>
      </w:r>
      <w:r>
        <w:rPr>
          <w:rFonts w:ascii="Century Gothic" w:eastAsia="Century Gothic" w:hAnsi="Century Gothic" w:cs="Century Gothic"/>
        </w:rPr>
        <w:t>2 Semanas.</w:t>
      </w:r>
    </w:p>
    <w:p w:rsidR="009F1281" w:rsidRDefault="009B70F8">
      <w:pPr>
        <w:spacing w:line="276" w:lineRule="auto"/>
        <w:jc w:val="both"/>
        <w:rPr>
          <w:rFonts w:ascii="Century Gothic" w:eastAsia="Century Gothic" w:hAnsi="Century Gothic" w:cs="Century Gothic"/>
          <w:b/>
        </w:rPr>
      </w:pPr>
      <w:r>
        <w:rPr>
          <w:rFonts w:ascii="Century Gothic" w:eastAsia="Century Gothic" w:hAnsi="Century Gothic" w:cs="Century Gothic"/>
          <w:b/>
        </w:rPr>
        <w:t xml:space="preserve">Entregable: </w:t>
      </w:r>
      <w:r>
        <w:rPr>
          <w:rFonts w:ascii="Century Gothic" w:eastAsia="Century Gothic" w:hAnsi="Century Gothic" w:cs="Century Gothic"/>
        </w:rPr>
        <w:t xml:space="preserve">Lista de asistencia, registro fotográfico, memorias de apoyo y consulta. </w:t>
      </w:r>
    </w:p>
    <w:p w:rsidR="009F1281" w:rsidRDefault="009F1281">
      <w:pPr>
        <w:spacing w:line="276" w:lineRule="auto"/>
        <w:jc w:val="both"/>
        <w:rPr>
          <w:rFonts w:ascii="Century Gothic" w:eastAsia="Century Gothic" w:hAnsi="Century Gothic" w:cs="Century Gothic"/>
        </w:rPr>
      </w:pPr>
    </w:p>
    <w:p w:rsidR="009F1281" w:rsidRDefault="009F1281">
      <w:pPr>
        <w:spacing w:line="276" w:lineRule="auto"/>
        <w:jc w:val="both"/>
        <w:rPr>
          <w:rFonts w:ascii="Century Gothic" w:eastAsia="Century Gothic" w:hAnsi="Century Gothic" w:cs="Century Gothic"/>
        </w:rPr>
      </w:pPr>
    </w:p>
    <w:p w:rsidR="009F1281" w:rsidRDefault="009B70F8">
      <w:pPr>
        <w:spacing w:line="276" w:lineRule="auto"/>
        <w:jc w:val="both"/>
        <w:rPr>
          <w:rFonts w:ascii="Century Gothic" w:eastAsia="Century Gothic" w:hAnsi="Century Gothic" w:cs="Century Gothic"/>
          <w:b/>
        </w:rPr>
      </w:pPr>
      <w:bookmarkStart w:id="4" w:name="_heading=h.3znysh7" w:colFirst="0" w:colLast="0"/>
      <w:bookmarkEnd w:id="4"/>
      <w:r>
        <w:rPr>
          <w:rFonts w:ascii="Century Gothic" w:eastAsia="Century Gothic" w:hAnsi="Century Gothic" w:cs="Century Gothic"/>
          <w:b/>
        </w:rPr>
        <w:t>DESARROLLO DEL OBJETIVO NO. 2. FORTALECER LAS CAPACIDADES EN LOS EMPRENDEDORES Y EMPRESARIOS DEL DEPARTAMENTO PARA AFRONTAR LOS RETOS QUE EXIGE LA OPERACIÓN DE SUS EMPRENDIMIENTOS.</w:t>
      </w:r>
    </w:p>
    <w:p w:rsidR="009F1281" w:rsidRDefault="009F1281">
      <w:pPr>
        <w:spacing w:line="276" w:lineRule="auto"/>
        <w:jc w:val="both"/>
        <w:rPr>
          <w:rFonts w:ascii="Century Gothic" w:eastAsia="Century Gothic" w:hAnsi="Century Gothic" w:cs="Century Gothic"/>
        </w:rPr>
      </w:pPr>
    </w:p>
    <w:p w:rsidR="009F1281" w:rsidRDefault="009B70F8">
      <w:pPr>
        <w:spacing w:line="276" w:lineRule="auto"/>
        <w:jc w:val="both"/>
        <w:rPr>
          <w:rFonts w:ascii="Century Gothic" w:eastAsia="Century Gothic" w:hAnsi="Century Gothic" w:cs="Century Gothic"/>
        </w:rPr>
      </w:pPr>
      <w:r>
        <w:rPr>
          <w:rFonts w:ascii="Century Gothic" w:eastAsia="Century Gothic" w:hAnsi="Century Gothic" w:cs="Century Gothic"/>
        </w:rPr>
        <w:t xml:space="preserve">Este objetivo tiene como propósito fortalecer las capacidades de los emprendedores y empresarios del departamento, para gestionar con mayor grado de éxito las diferentes vicisitudes que se pueden presentar en su camino en las diferentes áreas de su empresa.  </w:t>
      </w:r>
    </w:p>
    <w:p w:rsidR="009F1281" w:rsidRDefault="009F1281">
      <w:pPr>
        <w:spacing w:line="276" w:lineRule="auto"/>
        <w:jc w:val="both"/>
        <w:rPr>
          <w:rFonts w:ascii="Century Gothic" w:eastAsia="Century Gothic" w:hAnsi="Century Gothic" w:cs="Century Gothic"/>
        </w:rPr>
      </w:pPr>
    </w:p>
    <w:p w:rsidR="009F1281" w:rsidRDefault="009B70F8">
      <w:pPr>
        <w:spacing w:line="276" w:lineRule="auto"/>
        <w:jc w:val="both"/>
        <w:rPr>
          <w:rFonts w:ascii="Century Gothic" w:eastAsia="Century Gothic" w:hAnsi="Century Gothic" w:cs="Century Gothic"/>
        </w:rPr>
      </w:pPr>
      <w:r>
        <w:rPr>
          <w:rFonts w:ascii="Century Gothic" w:eastAsia="Century Gothic" w:hAnsi="Century Gothic" w:cs="Century Gothic"/>
        </w:rPr>
        <w:t xml:space="preserve">Se espera que los emprendedores y empresarios logren interiorizar e implementar estos conocimientos y estén en la capacidad de superar el riesgo de cerrar sus empresas ante situaciones que estén dentro de su margen de acción en el corto plazo y mediano plazo. </w:t>
      </w:r>
    </w:p>
    <w:p w:rsidR="009F1281" w:rsidRDefault="009F1281">
      <w:pPr>
        <w:spacing w:line="276" w:lineRule="auto"/>
        <w:jc w:val="both"/>
        <w:rPr>
          <w:rFonts w:ascii="Century Gothic" w:eastAsia="Century Gothic" w:hAnsi="Century Gothic" w:cs="Century Gothic"/>
        </w:rPr>
      </w:pPr>
    </w:p>
    <w:p w:rsidR="009F1281" w:rsidRDefault="009B70F8">
      <w:pPr>
        <w:spacing w:line="276" w:lineRule="auto"/>
        <w:jc w:val="both"/>
        <w:rPr>
          <w:rFonts w:ascii="Century Gothic" w:eastAsia="Century Gothic" w:hAnsi="Century Gothic" w:cs="Century Gothic"/>
        </w:rPr>
      </w:pPr>
      <w:r>
        <w:rPr>
          <w:rFonts w:ascii="Century Gothic" w:eastAsia="Century Gothic" w:hAnsi="Century Gothic" w:cs="Century Gothic"/>
        </w:rPr>
        <w:t>Para lograr este objetivo, se tienen 4 grandes actividades:</w:t>
      </w:r>
    </w:p>
    <w:p w:rsidR="009F1281" w:rsidRDefault="009F1281">
      <w:pPr>
        <w:spacing w:line="276" w:lineRule="auto"/>
        <w:jc w:val="both"/>
        <w:rPr>
          <w:rFonts w:ascii="Century Gothic" w:eastAsia="Century Gothic" w:hAnsi="Century Gothic" w:cs="Century Gothic"/>
        </w:rPr>
      </w:pPr>
    </w:p>
    <w:p w:rsidR="009F1281" w:rsidRDefault="009B70F8">
      <w:pPr>
        <w:spacing w:line="276" w:lineRule="auto"/>
        <w:jc w:val="both"/>
        <w:rPr>
          <w:rFonts w:ascii="Century Gothic" w:eastAsia="Century Gothic" w:hAnsi="Century Gothic" w:cs="Century Gothic"/>
        </w:rPr>
      </w:pPr>
      <w:r>
        <w:rPr>
          <w:rFonts w:ascii="Century Gothic" w:eastAsia="Century Gothic" w:hAnsi="Century Gothic" w:cs="Century Gothic"/>
          <w:b/>
        </w:rPr>
        <w:lastRenderedPageBreak/>
        <w:t>Actividad 2.1.</w:t>
      </w:r>
      <w:r>
        <w:rPr>
          <w:rFonts w:ascii="Century Gothic" w:eastAsia="Century Gothic" w:hAnsi="Century Gothic" w:cs="Century Gothic"/>
        </w:rPr>
        <w:t xml:space="preserve"> Establecer la convocatoria para seleccionar los emprendedores y empresarios beneficiarios del proyecto.</w:t>
      </w:r>
    </w:p>
    <w:p w:rsidR="009F1281" w:rsidRDefault="009F1281">
      <w:pPr>
        <w:spacing w:line="276" w:lineRule="auto"/>
        <w:jc w:val="both"/>
        <w:rPr>
          <w:rFonts w:ascii="Century Gothic" w:eastAsia="Century Gothic" w:hAnsi="Century Gothic" w:cs="Century Gothic"/>
          <w:color w:val="2F5496"/>
        </w:rPr>
      </w:pPr>
    </w:p>
    <w:p w:rsidR="009F1281" w:rsidRDefault="009B70F8">
      <w:pPr>
        <w:spacing w:line="276" w:lineRule="auto"/>
        <w:jc w:val="both"/>
        <w:rPr>
          <w:rFonts w:ascii="Century Gothic" w:eastAsia="Century Gothic" w:hAnsi="Century Gothic" w:cs="Century Gothic"/>
        </w:rPr>
      </w:pPr>
      <w:r>
        <w:rPr>
          <w:rFonts w:ascii="Century Gothic" w:eastAsia="Century Gothic" w:hAnsi="Century Gothic" w:cs="Century Gothic"/>
        </w:rPr>
        <w:t xml:space="preserve">Para el desarrollo de esta actividad se deben realizar las siguientes subactividades: </w:t>
      </w:r>
    </w:p>
    <w:p w:rsidR="009F1281" w:rsidRDefault="009F1281">
      <w:pPr>
        <w:spacing w:line="276" w:lineRule="auto"/>
        <w:jc w:val="both"/>
        <w:rPr>
          <w:rFonts w:ascii="Century Gothic" w:eastAsia="Century Gothic" w:hAnsi="Century Gothic" w:cs="Century Gothic"/>
        </w:rPr>
      </w:pPr>
    </w:p>
    <w:p w:rsidR="009F1281" w:rsidRDefault="009B70F8">
      <w:pPr>
        <w:spacing w:line="276" w:lineRule="auto"/>
        <w:jc w:val="both"/>
        <w:rPr>
          <w:rFonts w:ascii="Century Gothic" w:eastAsia="Century Gothic" w:hAnsi="Century Gothic" w:cs="Century Gothic"/>
        </w:rPr>
      </w:pPr>
      <w:r>
        <w:rPr>
          <w:rFonts w:ascii="Century Gothic" w:eastAsia="Century Gothic" w:hAnsi="Century Gothic" w:cs="Century Gothic"/>
          <w:b/>
        </w:rPr>
        <w:t>2.1.1.</w:t>
      </w:r>
      <w:r>
        <w:rPr>
          <w:rFonts w:ascii="Century Gothic" w:eastAsia="Century Gothic" w:hAnsi="Century Gothic" w:cs="Century Gothic"/>
        </w:rPr>
        <w:t xml:space="preserve"> Revisar, ajustar los términos de referencia de la convocatoria para seleccionar los emprendedores y empresarios beneficiarios. </w:t>
      </w:r>
    </w:p>
    <w:p w:rsidR="009F1281" w:rsidRDefault="009F1281">
      <w:pPr>
        <w:spacing w:line="276" w:lineRule="auto"/>
        <w:jc w:val="both"/>
        <w:rPr>
          <w:rFonts w:ascii="Century Gothic" w:eastAsia="Century Gothic" w:hAnsi="Century Gothic" w:cs="Century Gothic"/>
        </w:rPr>
      </w:pPr>
    </w:p>
    <w:p w:rsidR="009F1281" w:rsidRDefault="009B70F8">
      <w:pPr>
        <w:spacing w:line="276" w:lineRule="auto"/>
        <w:jc w:val="both"/>
        <w:rPr>
          <w:rFonts w:ascii="Century Gothic" w:eastAsia="Century Gothic" w:hAnsi="Century Gothic" w:cs="Century Gothic"/>
        </w:rPr>
      </w:pPr>
      <w:r>
        <w:rPr>
          <w:rFonts w:ascii="Century Gothic" w:eastAsia="Century Gothic" w:hAnsi="Century Gothic" w:cs="Century Gothic"/>
        </w:rPr>
        <w:t>Para el desarrollo de esta actividad se debe establecer de manera previa y conjunta entre las partes (proponente, ente operador y evaluadores) la revisión de los términos de referencia de la convocatoria de selección de beneficiarios del proyecto acorde al perfil de emprendedores y empresarios que se deseen atender conforme a la realidad del departamento.</w:t>
      </w:r>
    </w:p>
    <w:p w:rsidR="009F1281" w:rsidRDefault="009F1281">
      <w:pPr>
        <w:spacing w:line="276" w:lineRule="auto"/>
        <w:jc w:val="both"/>
        <w:rPr>
          <w:rFonts w:ascii="Century Gothic" w:eastAsia="Century Gothic" w:hAnsi="Century Gothic" w:cs="Century Gothic"/>
        </w:rPr>
      </w:pPr>
    </w:p>
    <w:p w:rsidR="009F1281" w:rsidRDefault="009B70F8">
      <w:pPr>
        <w:spacing w:line="276" w:lineRule="auto"/>
        <w:jc w:val="both"/>
        <w:rPr>
          <w:rFonts w:ascii="Century Gothic" w:eastAsia="Century Gothic" w:hAnsi="Century Gothic" w:cs="Century Gothic"/>
        </w:rPr>
      </w:pPr>
      <w:r>
        <w:rPr>
          <w:rFonts w:ascii="Century Gothic" w:eastAsia="Century Gothic" w:hAnsi="Century Gothic" w:cs="Century Gothic"/>
        </w:rPr>
        <w:t>En esta actividad el equipo operador debe garantizar que el formulario se pueda diligenciar a través de una herramienta</w:t>
      </w:r>
      <w:r>
        <w:rPr>
          <w:rFonts w:ascii="Century Gothic" w:eastAsia="Century Gothic" w:hAnsi="Century Gothic" w:cs="Century Gothic"/>
          <w:vertAlign w:val="superscript"/>
        </w:rPr>
        <w:footnoteReference w:id="1"/>
      </w:r>
      <w:r>
        <w:rPr>
          <w:rFonts w:ascii="Century Gothic" w:eastAsia="Century Gothic" w:hAnsi="Century Gothic" w:cs="Century Gothic"/>
        </w:rPr>
        <w:t xml:space="preserve"> práctica, ágil e intuitiva para los postulantes (emprendedores y empresarios interesados). Así como, dinámica y eficiente a la hora de compilar la información para el posterior análisis y evaluación de postulaciones. (Ver anexo: Términos de referencia Convocatoria para selección de beneficiarios).</w:t>
      </w:r>
    </w:p>
    <w:p w:rsidR="009F1281" w:rsidRDefault="009F1281">
      <w:pPr>
        <w:spacing w:line="276" w:lineRule="auto"/>
        <w:jc w:val="both"/>
        <w:rPr>
          <w:rFonts w:ascii="Century Gothic" w:eastAsia="Century Gothic" w:hAnsi="Century Gothic" w:cs="Century Gothic"/>
        </w:rPr>
      </w:pPr>
    </w:p>
    <w:p w:rsidR="009F1281" w:rsidRDefault="009B70F8">
      <w:pPr>
        <w:spacing w:line="276" w:lineRule="auto"/>
        <w:jc w:val="both"/>
        <w:rPr>
          <w:rFonts w:ascii="Century Gothic" w:eastAsia="Century Gothic" w:hAnsi="Century Gothic" w:cs="Century Gothic"/>
        </w:rPr>
      </w:pPr>
      <w:r>
        <w:rPr>
          <w:rFonts w:ascii="Century Gothic" w:eastAsia="Century Gothic" w:hAnsi="Century Gothic" w:cs="Century Gothic"/>
          <w:b/>
        </w:rPr>
        <w:t xml:space="preserve">Meta: </w:t>
      </w:r>
      <w:r>
        <w:rPr>
          <w:rFonts w:ascii="Century Gothic" w:eastAsia="Century Gothic" w:hAnsi="Century Gothic" w:cs="Century Gothic"/>
        </w:rPr>
        <w:t xml:space="preserve">Términos de referencia de la convocatoria validados, junto con el Formulario de postulación. </w:t>
      </w:r>
    </w:p>
    <w:p w:rsidR="009F1281" w:rsidRDefault="009B70F8">
      <w:pPr>
        <w:spacing w:line="276" w:lineRule="auto"/>
        <w:jc w:val="both"/>
        <w:rPr>
          <w:rFonts w:ascii="Century Gothic" w:eastAsia="Century Gothic" w:hAnsi="Century Gothic" w:cs="Century Gothic"/>
        </w:rPr>
      </w:pPr>
      <w:r>
        <w:rPr>
          <w:rFonts w:ascii="Century Gothic" w:eastAsia="Century Gothic" w:hAnsi="Century Gothic" w:cs="Century Gothic"/>
          <w:b/>
        </w:rPr>
        <w:t xml:space="preserve">Responsable: </w:t>
      </w:r>
      <w:r>
        <w:rPr>
          <w:rFonts w:ascii="Century Gothic" w:eastAsia="Century Gothic" w:hAnsi="Century Gothic" w:cs="Century Gothic"/>
        </w:rPr>
        <w:t xml:space="preserve">Equipo operador. </w:t>
      </w:r>
    </w:p>
    <w:p w:rsidR="009F1281" w:rsidRDefault="009B70F8">
      <w:pPr>
        <w:spacing w:line="276" w:lineRule="auto"/>
        <w:jc w:val="both"/>
        <w:rPr>
          <w:rFonts w:ascii="Century Gothic" w:eastAsia="Century Gothic" w:hAnsi="Century Gothic" w:cs="Century Gothic"/>
        </w:rPr>
      </w:pPr>
      <w:r>
        <w:rPr>
          <w:rFonts w:ascii="Century Gothic" w:eastAsia="Century Gothic" w:hAnsi="Century Gothic" w:cs="Century Gothic"/>
          <w:b/>
        </w:rPr>
        <w:t xml:space="preserve">Tiempo Estimado: </w:t>
      </w:r>
      <w:r>
        <w:rPr>
          <w:rFonts w:ascii="Century Gothic" w:eastAsia="Century Gothic" w:hAnsi="Century Gothic" w:cs="Century Gothic"/>
        </w:rPr>
        <w:t>2 Semanas.</w:t>
      </w:r>
    </w:p>
    <w:p w:rsidR="009F1281" w:rsidRDefault="009B70F8">
      <w:pPr>
        <w:spacing w:line="276" w:lineRule="auto"/>
        <w:jc w:val="both"/>
        <w:rPr>
          <w:rFonts w:ascii="Century Gothic" w:eastAsia="Century Gothic" w:hAnsi="Century Gothic" w:cs="Century Gothic"/>
        </w:rPr>
      </w:pPr>
      <w:r>
        <w:rPr>
          <w:rFonts w:ascii="Century Gothic" w:eastAsia="Century Gothic" w:hAnsi="Century Gothic" w:cs="Century Gothic"/>
          <w:b/>
        </w:rPr>
        <w:t xml:space="preserve">Entregable: </w:t>
      </w:r>
      <w:r>
        <w:rPr>
          <w:rFonts w:ascii="Century Gothic" w:eastAsia="Century Gothic" w:hAnsi="Century Gothic" w:cs="Century Gothic"/>
        </w:rPr>
        <w:t>Pruebas del</w:t>
      </w:r>
      <w:r>
        <w:rPr>
          <w:rFonts w:ascii="Century Gothic" w:eastAsia="Century Gothic" w:hAnsi="Century Gothic" w:cs="Century Gothic"/>
          <w:b/>
        </w:rPr>
        <w:t xml:space="preserve"> </w:t>
      </w:r>
      <w:r>
        <w:rPr>
          <w:rFonts w:ascii="Century Gothic" w:eastAsia="Century Gothic" w:hAnsi="Century Gothic" w:cs="Century Gothic"/>
        </w:rPr>
        <w:t>Formulario de postulación online funcionando adecuadamente.</w:t>
      </w:r>
    </w:p>
    <w:p w:rsidR="009F1281" w:rsidRDefault="009F1281">
      <w:pPr>
        <w:spacing w:line="276" w:lineRule="auto"/>
        <w:jc w:val="both"/>
        <w:rPr>
          <w:rFonts w:ascii="Century Gothic" w:eastAsia="Century Gothic" w:hAnsi="Century Gothic" w:cs="Century Gothic"/>
        </w:rPr>
      </w:pPr>
    </w:p>
    <w:p w:rsidR="009F1281" w:rsidRDefault="009B70F8">
      <w:pPr>
        <w:spacing w:line="276" w:lineRule="auto"/>
        <w:jc w:val="both"/>
        <w:rPr>
          <w:rFonts w:ascii="Century Gothic" w:eastAsia="Century Gothic" w:hAnsi="Century Gothic" w:cs="Century Gothic"/>
        </w:rPr>
      </w:pPr>
      <w:r>
        <w:rPr>
          <w:rFonts w:ascii="Century Gothic" w:eastAsia="Century Gothic" w:hAnsi="Century Gothic" w:cs="Century Gothic"/>
          <w:b/>
        </w:rPr>
        <w:t>2.1.2.</w:t>
      </w:r>
      <w:r>
        <w:rPr>
          <w:rFonts w:ascii="Century Gothic" w:eastAsia="Century Gothic" w:hAnsi="Century Gothic" w:cs="Century Gothic"/>
        </w:rPr>
        <w:t xml:space="preserve"> Estructurar y ejecutar la campaña de comunicación, socialización y promoción de la convocatoria de beneficiarios.</w:t>
      </w:r>
    </w:p>
    <w:p w:rsidR="009F1281" w:rsidRDefault="009F1281">
      <w:pPr>
        <w:spacing w:line="276" w:lineRule="auto"/>
        <w:jc w:val="both"/>
        <w:rPr>
          <w:rFonts w:ascii="Century Gothic" w:eastAsia="Century Gothic" w:hAnsi="Century Gothic" w:cs="Century Gothic"/>
        </w:rPr>
      </w:pPr>
    </w:p>
    <w:p w:rsidR="009F1281" w:rsidRDefault="009B70F8">
      <w:pPr>
        <w:spacing w:line="276" w:lineRule="auto"/>
        <w:jc w:val="both"/>
        <w:rPr>
          <w:rFonts w:ascii="Century Gothic" w:eastAsia="Century Gothic" w:hAnsi="Century Gothic" w:cs="Century Gothic"/>
        </w:rPr>
      </w:pPr>
      <w:r>
        <w:rPr>
          <w:rFonts w:ascii="Century Gothic" w:eastAsia="Century Gothic" w:hAnsi="Century Gothic" w:cs="Century Gothic"/>
        </w:rPr>
        <w:t xml:space="preserve">Esta actividad será liderada por el ente operador con ayuda de diferentes entes del departamento donde confluyen potenciales beneficiarios con el perfil descrito en la convocatoria (Instituciones de educación superior, alcaldías, fundaciones, ONG´s). Así como con la ayuda de las mismas entidades que participen en las actividades del objeto No. 1.3. como parte de su proceso de aprendizaje y aplicación de los conocimientos adquiridos. </w:t>
      </w:r>
    </w:p>
    <w:p w:rsidR="009F1281" w:rsidRDefault="009F1281">
      <w:pPr>
        <w:spacing w:line="276" w:lineRule="auto"/>
        <w:jc w:val="both"/>
        <w:rPr>
          <w:rFonts w:ascii="Century Gothic" w:eastAsia="Century Gothic" w:hAnsi="Century Gothic" w:cs="Century Gothic"/>
        </w:rPr>
      </w:pPr>
    </w:p>
    <w:p w:rsidR="009F1281" w:rsidRDefault="009B70F8">
      <w:pPr>
        <w:spacing w:line="276" w:lineRule="auto"/>
        <w:jc w:val="both"/>
        <w:rPr>
          <w:rFonts w:ascii="Century Gothic" w:eastAsia="Century Gothic" w:hAnsi="Century Gothic" w:cs="Century Gothic"/>
        </w:rPr>
      </w:pPr>
      <w:r>
        <w:rPr>
          <w:rFonts w:ascii="Century Gothic" w:eastAsia="Century Gothic" w:hAnsi="Century Gothic" w:cs="Century Gothic"/>
        </w:rPr>
        <w:lastRenderedPageBreak/>
        <w:t xml:space="preserve">La actividad se recomienda que sea presencial, para lograr la total atención de los asistentes. </w:t>
      </w:r>
    </w:p>
    <w:p w:rsidR="009F1281" w:rsidRDefault="009F1281">
      <w:pPr>
        <w:spacing w:line="276" w:lineRule="auto"/>
        <w:jc w:val="both"/>
        <w:rPr>
          <w:rFonts w:ascii="Century Gothic" w:eastAsia="Century Gothic" w:hAnsi="Century Gothic" w:cs="Century Gothic"/>
        </w:rPr>
      </w:pPr>
    </w:p>
    <w:p w:rsidR="009F1281" w:rsidRDefault="009B70F8">
      <w:pPr>
        <w:spacing w:line="276" w:lineRule="auto"/>
        <w:jc w:val="both"/>
        <w:rPr>
          <w:rFonts w:ascii="Century Gothic" w:eastAsia="Century Gothic" w:hAnsi="Century Gothic" w:cs="Century Gothic"/>
        </w:rPr>
      </w:pPr>
      <w:r>
        <w:rPr>
          <w:rFonts w:ascii="Century Gothic" w:eastAsia="Century Gothic" w:hAnsi="Century Gothic" w:cs="Century Gothic"/>
        </w:rPr>
        <w:t xml:space="preserve">Para el desarrollo de esta actividad se requiere una persona con pleno conocimiento de los Términos de Referencia de la convocatoria de selección de beneficiarios, quien se encargará de coordinar con las diferentes entidades el lugar, la hora y el medio (virtual o presencial) por el cual se realizará la socialización. </w:t>
      </w:r>
    </w:p>
    <w:p w:rsidR="009F1281" w:rsidRDefault="009F1281">
      <w:pPr>
        <w:spacing w:line="276" w:lineRule="auto"/>
        <w:jc w:val="both"/>
        <w:rPr>
          <w:rFonts w:ascii="Century Gothic" w:eastAsia="Century Gothic" w:hAnsi="Century Gothic" w:cs="Century Gothic"/>
        </w:rPr>
      </w:pPr>
    </w:p>
    <w:p w:rsidR="009F1281" w:rsidRDefault="009F1281">
      <w:pPr>
        <w:spacing w:line="276" w:lineRule="auto"/>
        <w:jc w:val="both"/>
        <w:rPr>
          <w:rFonts w:ascii="Century Gothic" w:eastAsia="Century Gothic" w:hAnsi="Century Gothic" w:cs="Century Gothic"/>
        </w:rPr>
      </w:pPr>
    </w:p>
    <w:p w:rsidR="009F1281" w:rsidRDefault="009B70F8">
      <w:pPr>
        <w:spacing w:line="276" w:lineRule="auto"/>
        <w:jc w:val="both"/>
        <w:rPr>
          <w:rFonts w:ascii="Century Gothic" w:eastAsia="Century Gothic" w:hAnsi="Century Gothic" w:cs="Century Gothic"/>
        </w:rPr>
      </w:pPr>
      <w:r>
        <w:rPr>
          <w:rFonts w:ascii="Century Gothic" w:eastAsia="Century Gothic" w:hAnsi="Century Gothic" w:cs="Century Gothic"/>
        </w:rPr>
        <w:t xml:space="preserve">Esta actividad será liderada por el ente operador con ayuda de las diferentes entidades y/o actores del departamento, que recibieron los entrenamientos correspondientes a la Actividad 1.2, donde confluyen potenciales beneficiarios con el perfil descrito en la convocatoria. Este tipo de entidades y/o actores aliados pueden ser Instituciones de educación superior, alcaldías, fundaciones, ONG´s, entre otros.  </w:t>
      </w:r>
    </w:p>
    <w:p w:rsidR="009F1281" w:rsidRDefault="009F1281">
      <w:pPr>
        <w:spacing w:line="276" w:lineRule="auto"/>
        <w:jc w:val="both"/>
        <w:rPr>
          <w:rFonts w:ascii="Century Gothic" w:eastAsia="Century Gothic" w:hAnsi="Century Gothic" w:cs="Century Gothic"/>
        </w:rPr>
      </w:pPr>
    </w:p>
    <w:p w:rsidR="009F1281" w:rsidRDefault="009B70F8">
      <w:pPr>
        <w:spacing w:line="276" w:lineRule="auto"/>
        <w:jc w:val="both"/>
        <w:rPr>
          <w:rFonts w:ascii="Century Gothic" w:eastAsia="Century Gothic" w:hAnsi="Century Gothic" w:cs="Century Gothic"/>
        </w:rPr>
      </w:pPr>
      <w:r>
        <w:rPr>
          <w:rFonts w:ascii="Century Gothic" w:eastAsia="Century Gothic" w:hAnsi="Century Gothic" w:cs="Century Gothic"/>
        </w:rPr>
        <w:t xml:space="preserve">Para esta actividad, el operador contará con un presupuesto global y la propuesta estará sujeta a previa revisión y aprobación por parte del supervisor del contrato. </w:t>
      </w:r>
    </w:p>
    <w:p w:rsidR="009F1281" w:rsidRDefault="009F1281">
      <w:pPr>
        <w:spacing w:line="276" w:lineRule="auto"/>
        <w:jc w:val="both"/>
        <w:rPr>
          <w:rFonts w:ascii="Century Gothic" w:eastAsia="Century Gothic" w:hAnsi="Century Gothic" w:cs="Century Gothic"/>
        </w:rPr>
      </w:pPr>
    </w:p>
    <w:p w:rsidR="009F1281" w:rsidRDefault="009B70F8">
      <w:pPr>
        <w:spacing w:line="276" w:lineRule="auto"/>
        <w:jc w:val="both"/>
        <w:rPr>
          <w:rFonts w:ascii="Century Gothic" w:eastAsia="Century Gothic" w:hAnsi="Century Gothic" w:cs="Century Gothic"/>
        </w:rPr>
      </w:pPr>
      <w:r>
        <w:rPr>
          <w:rFonts w:ascii="Century Gothic" w:eastAsia="Century Gothic" w:hAnsi="Century Gothic" w:cs="Century Gothic"/>
        </w:rPr>
        <w:t xml:space="preserve">La campaña deberá contar con los siguientes aspectos como mínimo: </w:t>
      </w:r>
    </w:p>
    <w:p w:rsidR="009F1281" w:rsidRDefault="009F1281">
      <w:pPr>
        <w:spacing w:line="276" w:lineRule="auto"/>
        <w:jc w:val="both"/>
        <w:rPr>
          <w:rFonts w:ascii="Century Gothic" w:eastAsia="Century Gothic" w:hAnsi="Century Gothic" w:cs="Century Gothic"/>
        </w:rPr>
      </w:pPr>
    </w:p>
    <w:p w:rsidR="009F1281" w:rsidRDefault="009B70F8">
      <w:pPr>
        <w:numPr>
          <w:ilvl w:val="0"/>
          <w:numId w:val="6"/>
        </w:numPr>
        <w:spacing w:line="276" w:lineRule="auto"/>
        <w:jc w:val="both"/>
        <w:rPr>
          <w:rFonts w:ascii="Century Gothic" w:eastAsia="Century Gothic" w:hAnsi="Century Gothic" w:cs="Century Gothic"/>
        </w:rPr>
      </w:pPr>
      <w:r>
        <w:rPr>
          <w:rFonts w:ascii="Century Gothic" w:eastAsia="Century Gothic" w:hAnsi="Century Gothic" w:cs="Century Gothic"/>
        </w:rPr>
        <w:t xml:space="preserve">Avisos en prensa, radio y medios de comunicación masiva departamental (Como mínimo 1 aviso en cada medio). </w:t>
      </w:r>
    </w:p>
    <w:p w:rsidR="009F1281" w:rsidRDefault="009B70F8">
      <w:pPr>
        <w:numPr>
          <w:ilvl w:val="0"/>
          <w:numId w:val="6"/>
        </w:numPr>
        <w:spacing w:line="276" w:lineRule="auto"/>
        <w:jc w:val="both"/>
        <w:rPr>
          <w:rFonts w:ascii="Century Gothic" w:eastAsia="Century Gothic" w:hAnsi="Century Gothic" w:cs="Century Gothic"/>
        </w:rPr>
      </w:pPr>
      <w:r>
        <w:rPr>
          <w:rFonts w:ascii="Century Gothic" w:eastAsia="Century Gothic" w:hAnsi="Century Gothic" w:cs="Century Gothic"/>
        </w:rPr>
        <w:t xml:space="preserve">Publicación en las redes sociales de las entidades y/o actores aliados. </w:t>
      </w:r>
    </w:p>
    <w:p w:rsidR="009F1281" w:rsidRDefault="009B70F8">
      <w:pPr>
        <w:numPr>
          <w:ilvl w:val="0"/>
          <w:numId w:val="6"/>
        </w:numPr>
        <w:spacing w:line="276" w:lineRule="auto"/>
        <w:jc w:val="both"/>
        <w:rPr>
          <w:rFonts w:ascii="Century Gothic" w:eastAsia="Century Gothic" w:hAnsi="Century Gothic" w:cs="Century Gothic"/>
        </w:rPr>
      </w:pPr>
      <w:r>
        <w:rPr>
          <w:rFonts w:ascii="Century Gothic" w:eastAsia="Century Gothic" w:hAnsi="Century Gothic" w:cs="Century Gothic"/>
        </w:rPr>
        <w:t>Socialización (presencial y/o virtual) en diferentes municipios del departamento.</w:t>
      </w:r>
    </w:p>
    <w:p w:rsidR="009F1281" w:rsidRDefault="009F1281">
      <w:pPr>
        <w:spacing w:line="276" w:lineRule="auto"/>
        <w:ind w:left="720"/>
        <w:jc w:val="both"/>
        <w:rPr>
          <w:rFonts w:ascii="Century Gothic" w:eastAsia="Century Gothic" w:hAnsi="Century Gothic" w:cs="Century Gothic"/>
        </w:rPr>
      </w:pPr>
    </w:p>
    <w:p w:rsidR="009F1281" w:rsidRDefault="009B70F8">
      <w:pPr>
        <w:spacing w:line="276" w:lineRule="auto"/>
        <w:jc w:val="both"/>
        <w:rPr>
          <w:rFonts w:ascii="Century Gothic" w:eastAsia="Century Gothic" w:hAnsi="Century Gothic" w:cs="Century Gothic"/>
        </w:rPr>
      </w:pPr>
      <w:r>
        <w:rPr>
          <w:rFonts w:ascii="Century Gothic" w:eastAsia="Century Gothic" w:hAnsi="Century Gothic" w:cs="Century Gothic"/>
          <w:b/>
        </w:rPr>
        <w:t>Nota 1.</w:t>
      </w:r>
      <w:r>
        <w:rPr>
          <w:rFonts w:ascii="Century Gothic" w:eastAsia="Century Gothic" w:hAnsi="Century Gothic" w:cs="Century Gothic"/>
        </w:rPr>
        <w:t xml:space="preserve"> Las actividades de socialización que se realicen con beneficios potenciales, para explicarles el alcance y beneficios de la convocatoria, así como el proceso para diligenciar el formulario de postulación, se recomienda que sean presenciales en los lugares donde se haya identificado mayor afluencia, con el objeto de lograr la total atención de los asistentes. </w:t>
      </w:r>
    </w:p>
    <w:p w:rsidR="009F1281" w:rsidRDefault="009F1281">
      <w:pPr>
        <w:spacing w:line="276" w:lineRule="auto"/>
        <w:jc w:val="both"/>
        <w:rPr>
          <w:rFonts w:ascii="Century Gothic" w:eastAsia="Century Gothic" w:hAnsi="Century Gothic" w:cs="Century Gothic"/>
        </w:rPr>
      </w:pPr>
    </w:p>
    <w:p w:rsidR="009F1281" w:rsidRDefault="009B70F8">
      <w:pPr>
        <w:spacing w:line="276" w:lineRule="auto"/>
        <w:jc w:val="both"/>
        <w:rPr>
          <w:rFonts w:ascii="Century Gothic" w:eastAsia="Century Gothic" w:hAnsi="Century Gothic" w:cs="Century Gothic"/>
        </w:rPr>
      </w:pPr>
      <w:r>
        <w:rPr>
          <w:rFonts w:ascii="Century Gothic" w:eastAsia="Century Gothic" w:hAnsi="Century Gothic" w:cs="Century Gothic"/>
          <w:b/>
        </w:rPr>
        <w:t xml:space="preserve">Nota 2. </w:t>
      </w:r>
      <w:r>
        <w:rPr>
          <w:rFonts w:ascii="Century Gothic" w:eastAsia="Century Gothic" w:hAnsi="Century Gothic" w:cs="Century Gothic"/>
        </w:rPr>
        <w:t xml:space="preserve">Los costos de desplazamiento y viáticos en caso de requerirse deberán ser asumidos por el operador dentro del presupuesto global que se tiene para esta actividad. </w:t>
      </w:r>
    </w:p>
    <w:p w:rsidR="009F1281" w:rsidRDefault="009F1281">
      <w:pPr>
        <w:spacing w:line="276" w:lineRule="auto"/>
        <w:jc w:val="both"/>
        <w:rPr>
          <w:rFonts w:ascii="Century Gothic" w:eastAsia="Century Gothic" w:hAnsi="Century Gothic" w:cs="Century Gothic"/>
        </w:rPr>
      </w:pPr>
    </w:p>
    <w:p w:rsidR="009F1281" w:rsidRDefault="009B70F8">
      <w:pPr>
        <w:spacing w:line="276" w:lineRule="auto"/>
        <w:jc w:val="both"/>
        <w:rPr>
          <w:rFonts w:ascii="Century Gothic" w:eastAsia="Century Gothic" w:hAnsi="Century Gothic" w:cs="Century Gothic"/>
        </w:rPr>
      </w:pPr>
      <w:r>
        <w:rPr>
          <w:rFonts w:ascii="Century Gothic" w:eastAsia="Century Gothic" w:hAnsi="Century Gothic" w:cs="Century Gothic"/>
          <w:b/>
        </w:rPr>
        <w:t xml:space="preserve">Meta: </w:t>
      </w:r>
      <w:r>
        <w:rPr>
          <w:rFonts w:ascii="Century Gothic" w:eastAsia="Century Gothic" w:hAnsi="Century Gothic" w:cs="Century Gothic"/>
        </w:rPr>
        <w:t xml:space="preserve">Por lo menos 2000 personas alcanzadas por los diferentes medios.  </w:t>
      </w:r>
    </w:p>
    <w:p w:rsidR="009F1281" w:rsidRDefault="009B70F8">
      <w:pPr>
        <w:spacing w:line="276" w:lineRule="auto"/>
        <w:jc w:val="both"/>
        <w:rPr>
          <w:rFonts w:ascii="Century Gothic" w:eastAsia="Century Gothic" w:hAnsi="Century Gothic" w:cs="Century Gothic"/>
        </w:rPr>
      </w:pPr>
      <w:r>
        <w:rPr>
          <w:rFonts w:ascii="Century Gothic" w:eastAsia="Century Gothic" w:hAnsi="Century Gothic" w:cs="Century Gothic"/>
          <w:b/>
        </w:rPr>
        <w:t xml:space="preserve">Responsable: </w:t>
      </w:r>
      <w:r>
        <w:rPr>
          <w:rFonts w:ascii="Century Gothic" w:eastAsia="Century Gothic" w:hAnsi="Century Gothic" w:cs="Century Gothic"/>
        </w:rPr>
        <w:t xml:space="preserve">Equipo operador. </w:t>
      </w:r>
    </w:p>
    <w:p w:rsidR="009F1281" w:rsidRDefault="009B70F8">
      <w:pPr>
        <w:spacing w:line="276" w:lineRule="auto"/>
        <w:jc w:val="both"/>
        <w:rPr>
          <w:rFonts w:ascii="Century Gothic" w:eastAsia="Century Gothic" w:hAnsi="Century Gothic" w:cs="Century Gothic"/>
        </w:rPr>
      </w:pPr>
      <w:r>
        <w:rPr>
          <w:rFonts w:ascii="Century Gothic" w:eastAsia="Century Gothic" w:hAnsi="Century Gothic" w:cs="Century Gothic"/>
          <w:b/>
        </w:rPr>
        <w:t xml:space="preserve">Tiempo Estimado: </w:t>
      </w:r>
      <w:r>
        <w:rPr>
          <w:rFonts w:ascii="Century Gothic" w:eastAsia="Century Gothic" w:hAnsi="Century Gothic" w:cs="Century Gothic"/>
        </w:rPr>
        <w:t>4 Semanas.</w:t>
      </w:r>
    </w:p>
    <w:p w:rsidR="009F1281" w:rsidRDefault="009B70F8">
      <w:pPr>
        <w:spacing w:line="276" w:lineRule="auto"/>
        <w:jc w:val="both"/>
        <w:rPr>
          <w:rFonts w:ascii="Century Gothic" w:eastAsia="Century Gothic" w:hAnsi="Century Gothic" w:cs="Century Gothic"/>
        </w:rPr>
      </w:pPr>
      <w:r>
        <w:rPr>
          <w:rFonts w:ascii="Century Gothic" w:eastAsia="Century Gothic" w:hAnsi="Century Gothic" w:cs="Century Gothic"/>
          <w:b/>
        </w:rPr>
        <w:t xml:space="preserve">Entregable: </w:t>
      </w:r>
      <w:r>
        <w:rPr>
          <w:rFonts w:ascii="Century Gothic" w:eastAsia="Century Gothic" w:hAnsi="Century Gothic" w:cs="Century Gothic"/>
        </w:rPr>
        <w:t xml:space="preserve">Listas de asistencias a socializaciones, registro fotográfico de </w:t>
      </w:r>
      <w:r>
        <w:rPr>
          <w:rFonts w:ascii="Century Gothic" w:eastAsia="Century Gothic" w:hAnsi="Century Gothic" w:cs="Century Gothic"/>
        </w:rPr>
        <w:lastRenderedPageBreak/>
        <w:t>socializaciones, copia de las publicaciones realizadas en medios masivos.</w:t>
      </w:r>
    </w:p>
    <w:p w:rsidR="009F1281" w:rsidRDefault="009F1281">
      <w:pPr>
        <w:pBdr>
          <w:top w:val="nil"/>
          <w:left w:val="nil"/>
          <w:bottom w:val="nil"/>
          <w:right w:val="nil"/>
          <w:between w:val="nil"/>
        </w:pBdr>
        <w:spacing w:line="276" w:lineRule="auto"/>
        <w:jc w:val="both"/>
        <w:rPr>
          <w:rFonts w:ascii="Century Gothic" w:eastAsia="Century Gothic" w:hAnsi="Century Gothic" w:cs="Century Gothic"/>
          <w:color w:val="000000"/>
        </w:rPr>
      </w:pPr>
    </w:p>
    <w:p w:rsidR="009F1281" w:rsidRDefault="009F1281">
      <w:pPr>
        <w:spacing w:line="276" w:lineRule="auto"/>
        <w:jc w:val="both"/>
        <w:rPr>
          <w:rFonts w:ascii="Century Gothic" w:eastAsia="Century Gothic" w:hAnsi="Century Gothic" w:cs="Century Gothic"/>
        </w:rPr>
      </w:pPr>
    </w:p>
    <w:p w:rsidR="009F1281" w:rsidRDefault="009B70F8">
      <w:pPr>
        <w:spacing w:line="276" w:lineRule="auto"/>
        <w:jc w:val="both"/>
        <w:rPr>
          <w:rFonts w:ascii="Century Gothic" w:eastAsia="Century Gothic" w:hAnsi="Century Gothic" w:cs="Century Gothic"/>
        </w:rPr>
      </w:pPr>
      <w:r>
        <w:rPr>
          <w:rFonts w:ascii="Century Gothic" w:eastAsia="Century Gothic" w:hAnsi="Century Gothic" w:cs="Century Gothic"/>
          <w:b/>
        </w:rPr>
        <w:t>2.1.3.</w:t>
      </w:r>
      <w:r>
        <w:rPr>
          <w:rFonts w:ascii="Century Gothic" w:eastAsia="Century Gothic" w:hAnsi="Century Gothic" w:cs="Century Gothic"/>
        </w:rPr>
        <w:t xml:space="preserve"> Postulación por parte de los interesados. </w:t>
      </w:r>
    </w:p>
    <w:p w:rsidR="009F1281" w:rsidRDefault="009F1281">
      <w:pPr>
        <w:spacing w:line="276" w:lineRule="auto"/>
        <w:jc w:val="both"/>
        <w:rPr>
          <w:rFonts w:ascii="Century Gothic" w:eastAsia="Century Gothic" w:hAnsi="Century Gothic" w:cs="Century Gothic"/>
        </w:rPr>
      </w:pPr>
    </w:p>
    <w:p w:rsidR="009F1281" w:rsidRDefault="009B70F8">
      <w:pPr>
        <w:spacing w:line="276" w:lineRule="auto"/>
        <w:jc w:val="both"/>
        <w:rPr>
          <w:rFonts w:ascii="Century Gothic" w:eastAsia="Century Gothic" w:hAnsi="Century Gothic" w:cs="Century Gothic"/>
        </w:rPr>
      </w:pPr>
      <w:r>
        <w:rPr>
          <w:rFonts w:ascii="Century Gothic" w:eastAsia="Century Gothic" w:hAnsi="Century Gothic" w:cs="Century Gothic"/>
        </w:rPr>
        <w:t xml:space="preserve">Cada emprendedor o empresario interesado deberá diligenciar por su cuenta, todas las preguntas del formulario elaborado para el proceso de postulación. </w:t>
      </w:r>
    </w:p>
    <w:p w:rsidR="009F1281" w:rsidRDefault="009B70F8">
      <w:pPr>
        <w:spacing w:line="276" w:lineRule="auto"/>
        <w:jc w:val="both"/>
        <w:rPr>
          <w:rFonts w:ascii="Century Gothic" w:eastAsia="Century Gothic" w:hAnsi="Century Gothic" w:cs="Century Gothic"/>
        </w:rPr>
      </w:pPr>
      <w:r>
        <w:rPr>
          <w:rFonts w:ascii="Century Gothic" w:eastAsia="Century Gothic" w:hAnsi="Century Gothic" w:cs="Century Gothic"/>
        </w:rPr>
        <w:t>(El formulario de postulación es un documento anexo a los Términos de referencia de la convocatoria de beneficiarios).</w:t>
      </w:r>
    </w:p>
    <w:p w:rsidR="009F1281" w:rsidRDefault="009F1281">
      <w:pPr>
        <w:spacing w:line="276" w:lineRule="auto"/>
        <w:jc w:val="both"/>
        <w:rPr>
          <w:rFonts w:ascii="Century Gothic" w:eastAsia="Century Gothic" w:hAnsi="Century Gothic" w:cs="Century Gothic"/>
        </w:rPr>
      </w:pPr>
    </w:p>
    <w:p w:rsidR="009F1281" w:rsidRDefault="009B70F8">
      <w:pPr>
        <w:spacing w:line="276" w:lineRule="auto"/>
        <w:jc w:val="both"/>
        <w:rPr>
          <w:rFonts w:ascii="Century Gothic" w:eastAsia="Century Gothic" w:hAnsi="Century Gothic" w:cs="Century Gothic"/>
          <w:color w:val="2F5597"/>
        </w:rPr>
      </w:pPr>
      <w:r>
        <w:rPr>
          <w:rFonts w:ascii="Century Gothic" w:eastAsia="Century Gothic" w:hAnsi="Century Gothic" w:cs="Century Gothic"/>
          <w:b/>
          <w:color w:val="2F5597"/>
        </w:rPr>
        <w:t>Recomendación:</w:t>
      </w:r>
      <w:r>
        <w:rPr>
          <w:rFonts w:ascii="Century Gothic" w:eastAsia="Century Gothic" w:hAnsi="Century Gothic" w:cs="Century Gothic"/>
          <w:color w:val="2F5597"/>
        </w:rPr>
        <w:t xml:space="preserve"> Las preguntas del formulario se elaboraron con base en el perfil de empresas que se desean atender dentro de la convocatoria. Sin embargo, estas pueden ser modificadas por el ente proponente y el operador, acorde al perfil de empresas que se encuentran en el departamento, sin que esto vaya a alterar el objetivo No. 2 del presente proyecto.</w:t>
      </w:r>
    </w:p>
    <w:p w:rsidR="009F1281" w:rsidRDefault="009F1281">
      <w:pPr>
        <w:spacing w:line="276" w:lineRule="auto"/>
        <w:jc w:val="both"/>
        <w:rPr>
          <w:rFonts w:ascii="Century Gothic" w:eastAsia="Century Gothic" w:hAnsi="Century Gothic" w:cs="Century Gothic"/>
        </w:rPr>
      </w:pPr>
    </w:p>
    <w:p w:rsidR="009F1281" w:rsidRDefault="009B70F8">
      <w:pPr>
        <w:spacing w:line="276" w:lineRule="auto"/>
        <w:jc w:val="both"/>
        <w:rPr>
          <w:rFonts w:ascii="Century Gothic" w:eastAsia="Century Gothic" w:hAnsi="Century Gothic" w:cs="Century Gothic"/>
        </w:rPr>
      </w:pPr>
      <w:r>
        <w:rPr>
          <w:rFonts w:ascii="Century Gothic" w:eastAsia="Century Gothic" w:hAnsi="Century Gothic" w:cs="Century Gothic"/>
        </w:rPr>
        <w:t>Los emprendedores o empresarios interesados en presentarse deberán cumplir el perfil descrito a continuación y estar en la capacidad de aportar los documentos que corroboren la información</w:t>
      </w:r>
      <w:r>
        <w:rPr>
          <w:rFonts w:ascii="Century Gothic" w:eastAsia="Century Gothic" w:hAnsi="Century Gothic" w:cs="Century Gothic"/>
          <w:vertAlign w:val="superscript"/>
        </w:rPr>
        <w:footnoteReference w:id="2"/>
      </w:r>
      <w:r>
        <w:rPr>
          <w:rFonts w:ascii="Century Gothic" w:eastAsia="Century Gothic" w:hAnsi="Century Gothic" w:cs="Century Gothic"/>
          <w:vertAlign w:val="superscript"/>
        </w:rPr>
        <w:t xml:space="preserve"> </w:t>
      </w:r>
      <w:r>
        <w:rPr>
          <w:rFonts w:ascii="Century Gothic" w:eastAsia="Century Gothic" w:hAnsi="Century Gothic" w:cs="Century Gothic"/>
        </w:rPr>
        <w:t xml:space="preserve">cuando se les solicite:  </w:t>
      </w:r>
    </w:p>
    <w:p w:rsidR="009F1281" w:rsidRDefault="009F1281">
      <w:pPr>
        <w:spacing w:line="276" w:lineRule="auto"/>
        <w:jc w:val="both"/>
        <w:rPr>
          <w:rFonts w:ascii="Century Gothic" w:eastAsia="Century Gothic" w:hAnsi="Century Gothic" w:cs="Century Gothic"/>
        </w:rPr>
      </w:pPr>
    </w:p>
    <w:p w:rsidR="009F1281" w:rsidRDefault="009B70F8">
      <w:pPr>
        <w:numPr>
          <w:ilvl w:val="0"/>
          <w:numId w:val="9"/>
        </w:numPr>
        <w:spacing w:line="276" w:lineRule="auto"/>
        <w:jc w:val="both"/>
        <w:rPr>
          <w:rFonts w:ascii="Century Gothic" w:eastAsia="Century Gothic" w:hAnsi="Century Gothic" w:cs="Century Gothic"/>
        </w:rPr>
      </w:pPr>
      <w:r>
        <w:rPr>
          <w:rFonts w:ascii="Century Gothic" w:eastAsia="Century Gothic" w:hAnsi="Century Gothic" w:cs="Century Gothic"/>
        </w:rPr>
        <w:t>Emprendimiento No Formalizados: Los emprendimientos que no estén constituidos antes Cámara de Comercio, podrán presentarse a la presente convocatoria, siempre y cuando cumplan con los puntos 3, 4 y 5 del presente numeral. Y puedan demostrar su operación por medio de registros de ventas como facturas, informes del sistema punto de venta - POS y/o cuentas de cobro.</w:t>
      </w:r>
    </w:p>
    <w:p w:rsidR="009F1281" w:rsidRDefault="009F1281">
      <w:pPr>
        <w:widowControl/>
        <w:spacing w:line="276" w:lineRule="auto"/>
        <w:ind w:left="720"/>
        <w:jc w:val="both"/>
        <w:rPr>
          <w:rFonts w:ascii="Century Gothic" w:eastAsia="Century Gothic" w:hAnsi="Century Gothic" w:cs="Century Gothic"/>
        </w:rPr>
      </w:pPr>
    </w:p>
    <w:p w:rsidR="009F1281" w:rsidRDefault="009B70F8">
      <w:pPr>
        <w:numPr>
          <w:ilvl w:val="0"/>
          <w:numId w:val="9"/>
        </w:numPr>
        <w:spacing w:line="276" w:lineRule="auto"/>
        <w:jc w:val="both"/>
        <w:rPr>
          <w:rFonts w:ascii="Century Gothic" w:eastAsia="Century Gothic" w:hAnsi="Century Gothic" w:cs="Century Gothic"/>
        </w:rPr>
      </w:pPr>
      <w:r>
        <w:rPr>
          <w:rFonts w:ascii="Century Gothic" w:eastAsia="Century Gothic" w:hAnsi="Century Gothic" w:cs="Century Gothic"/>
        </w:rPr>
        <w:t xml:space="preserve">Empresas Formalizadas: Se podrán presentar las empresas que estén formalizadas antes Cámara de Comercio, ya sea como persona natural o persona jurídica, siempre y cuando cumplan con los puntos 3, 4 y 5 del presente numeral. </w:t>
      </w:r>
    </w:p>
    <w:p w:rsidR="009F1281" w:rsidRDefault="009F1281">
      <w:pPr>
        <w:spacing w:line="276" w:lineRule="auto"/>
        <w:jc w:val="both"/>
        <w:rPr>
          <w:rFonts w:ascii="Century Gothic" w:eastAsia="Century Gothic" w:hAnsi="Century Gothic" w:cs="Century Gothic"/>
        </w:rPr>
      </w:pPr>
    </w:p>
    <w:p w:rsidR="009F1281" w:rsidRDefault="009B70F8">
      <w:pPr>
        <w:numPr>
          <w:ilvl w:val="0"/>
          <w:numId w:val="9"/>
        </w:numPr>
        <w:spacing w:line="276" w:lineRule="auto"/>
        <w:jc w:val="both"/>
        <w:rPr>
          <w:rFonts w:ascii="Century Gothic" w:eastAsia="Century Gothic" w:hAnsi="Century Gothic" w:cs="Century Gothic"/>
        </w:rPr>
      </w:pPr>
      <w:r>
        <w:rPr>
          <w:rFonts w:ascii="Century Gothic" w:eastAsia="Century Gothic" w:hAnsi="Century Gothic" w:cs="Century Gothic"/>
        </w:rPr>
        <w:t xml:space="preserve">Tiempo de operación: Contar con un periodo de operación mayor a 5 meses y menor a 5 años. Período de operación se entiende como el tiempo en el que el emprendimiento inicia su ejercicio comercial con la puesta en el mercado de un producto y/o servicio. Este tiempo puede ser menor al </w:t>
      </w:r>
      <w:r>
        <w:rPr>
          <w:rFonts w:ascii="Century Gothic" w:eastAsia="Century Gothic" w:hAnsi="Century Gothic" w:cs="Century Gothic"/>
        </w:rPr>
        <w:lastRenderedPageBreak/>
        <w:t>tiempo de creación y/o formalización ante la Cámara de Comercio respectiva.</w:t>
      </w:r>
    </w:p>
    <w:p w:rsidR="009F1281" w:rsidRDefault="009F1281">
      <w:pPr>
        <w:spacing w:line="276" w:lineRule="auto"/>
        <w:jc w:val="both"/>
        <w:rPr>
          <w:rFonts w:ascii="Century Gothic" w:eastAsia="Century Gothic" w:hAnsi="Century Gothic" w:cs="Century Gothic"/>
        </w:rPr>
      </w:pPr>
    </w:p>
    <w:p w:rsidR="009F1281" w:rsidRDefault="009B70F8">
      <w:pPr>
        <w:numPr>
          <w:ilvl w:val="0"/>
          <w:numId w:val="9"/>
        </w:numPr>
        <w:spacing w:line="276" w:lineRule="auto"/>
        <w:jc w:val="both"/>
        <w:rPr>
          <w:rFonts w:ascii="Century Gothic" w:eastAsia="Century Gothic" w:hAnsi="Century Gothic" w:cs="Century Gothic"/>
        </w:rPr>
      </w:pPr>
      <w:r>
        <w:rPr>
          <w:rFonts w:ascii="Century Gothic" w:eastAsia="Century Gothic" w:hAnsi="Century Gothic" w:cs="Century Gothic"/>
        </w:rPr>
        <w:t>Nivel de ventas: Contar con un acumulado de ventas correspondientes al año inmediatamente anterior o durante los últimos 12 meses entre $5y 200 millones de pesos. Esto se demostrará a través de presentación de certificado de ventas.</w:t>
      </w:r>
    </w:p>
    <w:p w:rsidR="009F1281" w:rsidRDefault="009F1281">
      <w:pPr>
        <w:spacing w:line="276" w:lineRule="auto"/>
        <w:jc w:val="both"/>
        <w:rPr>
          <w:rFonts w:ascii="Century Gothic" w:eastAsia="Century Gothic" w:hAnsi="Century Gothic" w:cs="Century Gothic"/>
        </w:rPr>
      </w:pPr>
    </w:p>
    <w:p w:rsidR="009F1281" w:rsidRDefault="009B70F8">
      <w:pPr>
        <w:numPr>
          <w:ilvl w:val="0"/>
          <w:numId w:val="9"/>
        </w:numPr>
        <w:spacing w:line="276" w:lineRule="auto"/>
        <w:jc w:val="both"/>
        <w:rPr>
          <w:rFonts w:ascii="Century Gothic" w:eastAsia="Century Gothic" w:hAnsi="Century Gothic" w:cs="Century Gothic"/>
        </w:rPr>
      </w:pPr>
      <w:r>
        <w:rPr>
          <w:rFonts w:ascii="Century Gothic" w:eastAsia="Century Gothic" w:hAnsi="Century Gothic" w:cs="Century Gothic"/>
        </w:rPr>
        <w:t>Equipo de trabajo: Mínimo 2 personas en el equipo emprendedor, 1 de los cuales debe hacer parte de los socios fundadores o cofundadores del emprendimiento.</w:t>
      </w:r>
    </w:p>
    <w:p w:rsidR="009F1281" w:rsidRDefault="009F1281">
      <w:pPr>
        <w:spacing w:line="276" w:lineRule="auto"/>
        <w:jc w:val="both"/>
        <w:rPr>
          <w:rFonts w:ascii="Century Gothic" w:eastAsia="Century Gothic" w:hAnsi="Century Gothic" w:cs="Century Gothic"/>
          <w:color w:val="8EAADB"/>
        </w:rPr>
      </w:pPr>
    </w:p>
    <w:p w:rsidR="009F1281" w:rsidRDefault="009B70F8">
      <w:pPr>
        <w:spacing w:line="276" w:lineRule="auto"/>
        <w:jc w:val="both"/>
        <w:rPr>
          <w:rFonts w:ascii="Century Gothic" w:eastAsia="Century Gothic" w:hAnsi="Century Gothic" w:cs="Century Gothic"/>
        </w:rPr>
      </w:pPr>
      <w:r>
        <w:rPr>
          <w:rFonts w:ascii="Century Gothic" w:eastAsia="Century Gothic" w:hAnsi="Century Gothic" w:cs="Century Gothic"/>
          <w:b/>
        </w:rPr>
        <w:t xml:space="preserve">Meta: </w:t>
      </w:r>
      <w:r>
        <w:rPr>
          <w:rFonts w:ascii="Century Gothic" w:eastAsia="Century Gothic" w:hAnsi="Century Gothic" w:cs="Century Gothic"/>
        </w:rPr>
        <w:t xml:space="preserve">Por lo menos 300 postulaciones al cierre de la convocatoria.  </w:t>
      </w:r>
    </w:p>
    <w:p w:rsidR="009F1281" w:rsidRDefault="009B70F8">
      <w:pPr>
        <w:spacing w:line="276" w:lineRule="auto"/>
        <w:jc w:val="both"/>
        <w:rPr>
          <w:rFonts w:ascii="Century Gothic" w:eastAsia="Century Gothic" w:hAnsi="Century Gothic" w:cs="Century Gothic"/>
        </w:rPr>
      </w:pPr>
      <w:r>
        <w:rPr>
          <w:rFonts w:ascii="Century Gothic" w:eastAsia="Century Gothic" w:hAnsi="Century Gothic" w:cs="Century Gothic"/>
          <w:b/>
        </w:rPr>
        <w:t xml:space="preserve">Responsable: </w:t>
      </w:r>
      <w:r>
        <w:rPr>
          <w:rFonts w:ascii="Century Gothic" w:eastAsia="Century Gothic" w:hAnsi="Century Gothic" w:cs="Century Gothic"/>
        </w:rPr>
        <w:t xml:space="preserve">Equipo operador. </w:t>
      </w:r>
    </w:p>
    <w:p w:rsidR="009F1281" w:rsidRDefault="009B70F8">
      <w:pPr>
        <w:spacing w:line="276" w:lineRule="auto"/>
        <w:jc w:val="both"/>
        <w:rPr>
          <w:rFonts w:ascii="Century Gothic" w:eastAsia="Century Gothic" w:hAnsi="Century Gothic" w:cs="Century Gothic"/>
        </w:rPr>
      </w:pPr>
      <w:r>
        <w:rPr>
          <w:rFonts w:ascii="Century Gothic" w:eastAsia="Century Gothic" w:hAnsi="Century Gothic" w:cs="Century Gothic"/>
          <w:b/>
        </w:rPr>
        <w:t xml:space="preserve">Tiempo Estimado: </w:t>
      </w:r>
      <w:r>
        <w:rPr>
          <w:rFonts w:ascii="Century Gothic" w:eastAsia="Century Gothic" w:hAnsi="Century Gothic" w:cs="Century Gothic"/>
        </w:rPr>
        <w:t xml:space="preserve">1 Semana (Esta semana es adicional a las 4 semanas que dura la campaña de comunicación y que también se estarán recibiendo postulaciones). </w:t>
      </w:r>
    </w:p>
    <w:p w:rsidR="009F1281" w:rsidRDefault="009B70F8">
      <w:pPr>
        <w:spacing w:line="276" w:lineRule="auto"/>
        <w:jc w:val="both"/>
        <w:rPr>
          <w:rFonts w:ascii="Century Gothic" w:eastAsia="Century Gothic" w:hAnsi="Century Gothic" w:cs="Century Gothic"/>
        </w:rPr>
      </w:pPr>
      <w:r>
        <w:rPr>
          <w:rFonts w:ascii="Century Gothic" w:eastAsia="Century Gothic" w:hAnsi="Century Gothic" w:cs="Century Gothic"/>
          <w:b/>
        </w:rPr>
        <w:t xml:space="preserve">Entregable: </w:t>
      </w:r>
      <w:r>
        <w:rPr>
          <w:rFonts w:ascii="Century Gothic" w:eastAsia="Century Gothic" w:hAnsi="Century Gothic" w:cs="Century Gothic"/>
        </w:rPr>
        <w:t xml:space="preserve">Base de datos de postulaciones recibidas. </w:t>
      </w:r>
    </w:p>
    <w:p w:rsidR="009F1281" w:rsidRDefault="009F1281">
      <w:pPr>
        <w:spacing w:line="276" w:lineRule="auto"/>
        <w:jc w:val="both"/>
        <w:rPr>
          <w:rFonts w:ascii="Century Gothic" w:eastAsia="Century Gothic" w:hAnsi="Century Gothic" w:cs="Century Gothic"/>
        </w:rPr>
      </w:pPr>
    </w:p>
    <w:p w:rsidR="009F1281" w:rsidRDefault="009F1281">
      <w:pPr>
        <w:spacing w:line="276" w:lineRule="auto"/>
        <w:jc w:val="both"/>
        <w:rPr>
          <w:rFonts w:ascii="Century Gothic" w:eastAsia="Century Gothic" w:hAnsi="Century Gothic" w:cs="Century Gothic"/>
        </w:rPr>
      </w:pPr>
    </w:p>
    <w:p w:rsidR="009F1281" w:rsidRDefault="009B70F8">
      <w:pPr>
        <w:spacing w:line="276" w:lineRule="auto"/>
        <w:jc w:val="both"/>
        <w:rPr>
          <w:rFonts w:ascii="Century Gothic" w:eastAsia="Century Gothic" w:hAnsi="Century Gothic" w:cs="Century Gothic"/>
        </w:rPr>
      </w:pPr>
      <w:r>
        <w:rPr>
          <w:rFonts w:ascii="Century Gothic" w:eastAsia="Century Gothic" w:hAnsi="Century Gothic" w:cs="Century Gothic"/>
          <w:b/>
        </w:rPr>
        <w:t>2.1.4.</w:t>
      </w:r>
      <w:r>
        <w:rPr>
          <w:rFonts w:ascii="Century Gothic" w:eastAsia="Century Gothic" w:hAnsi="Century Gothic" w:cs="Century Gothic"/>
        </w:rPr>
        <w:t xml:space="preserve"> Evaluar las postulaciones recibidas al cierre de la convocatoria.</w:t>
      </w:r>
    </w:p>
    <w:p w:rsidR="009F1281" w:rsidRDefault="009F1281">
      <w:pPr>
        <w:spacing w:line="276" w:lineRule="auto"/>
        <w:jc w:val="both"/>
        <w:rPr>
          <w:rFonts w:ascii="Century Gothic" w:eastAsia="Century Gothic" w:hAnsi="Century Gothic" w:cs="Century Gothic"/>
        </w:rPr>
      </w:pPr>
    </w:p>
    <w:p w:rsidR="009F1281" w:rsidRDefault="009B70F8">
      <w:pPr>
        <w:spacing w:line="276" w:lineRule="auto"/>
        <w:jc w:val="both"/>
        <w:rPr>
          <w:rFonts w:ascii="Century Gothic" w:eastAsia="Century Gothic" w:hAnsi="Century Gothic" w:cs="Century Gothic"/>
        </w:rPr>
      </w:pPr>
      <w:r>
        <w:rPr>
          <w:rFonts w:ascii="Century Gothic" w:eastAsia="Century Gothic" w:hAnsi="Century Gothic" w:cs="Century Gothic"/>
        </w:rPr>
        <w:t xml:space="preserve">Esta actividad hace referencia a una evaluación de tipo cuantitativo, para la cual se conformará en primera instancia un equipo evaluador integrado por dos coordinadores de evaluación (uno de la entidad proponente del proyecto y otro del ente operador) y un grupo de por lo menos 10 evaluadores. (El número de evaluadores podrá crecer o decrecer de acuerdo con el número de postulaciones que se reciban).  </w:t>
      </w:r>
    </w:p>
    <w:p w:rsidR="009F1281" w:rsidRDefault="009F1281">
      <w:pPr>
        <w:spacing w:line="276" w:lineRule="auto"/>
        <w:jc w:val="both"/>
        <w:rPr>
          <w:rFonts w:ascii="Century Gothic" w:eastAsia="Century Gothic" w:hAnsi="Century Gothic" w:cs="Century Gothic"/>
        </w:rPr>
      </w:pPr>
    </w:p>
    <w:p w:rsidR="009F1281" w:rsidRDefault="009B70F8">
      <w:pPr>
        <w:spacing w:line="276" w:lineRule="auto"/>
        <w:jc w:val="both"/>
        <w:rPr>
          <w:rFonts w:ascii="Century Gothic" w:eastAsia="Century Gothic" w:hAnsi="Century Gothic" w:cs="Century Gothic"/>
        </w:rPr>
      </w:pPr>
      <w:r>
        <w:rPr>
          <w:rFonts w:ascii="Century Gothic" w:eastAsia="Century Gothic" w:hAnsi="Century Gothic" w:cs="Century Gothic"/>
        </w:rPr>
        <w:t xml:space="preserve">El equipo evaluador será contratado por el operador, y las personas que lo conformen no podrán tener ningún nexo con el departamento, y no deberán presentar algún conflicto de intereses con las postulaciones a evaluar. Las hojas de vida de los evaluadores serán validadas y aprobadas previamente por la supervisión del contrato. </w:t>
      </w:r>
    </w:p>
    <w:p w:rsidR="009F1281" w:rsidRDefault="009F1281">
      <w:pPr>
        <w:spacing w:line="276" w:lineRule="auto"/>
        <w:jc w:val="both"/>
        <w:rPr>
          <w:rFonts w:ascii="Century Gothic" w:eastAsia="Century Gothic" w:hAnsi="Century Gothic" w:cs="Century Gothic"/>
        </w:rPr>
      </w:pPr>
    </w:p>
    <w:p w:rsidR="009F1281" w:rsidRDefault="009B70F8">
      <w:pPr>
        <w:spacing w:line="276" w:lineRule="auto"/>
        <w:jc w:val="center"/>
        <w:rPr>
          <w:rFonts w:ascii="Century Gothic" w:eastAsia="Century Gothic" w:hAnsi="Century Gothic" w:cs="Century Gothic"/>
          <w:b/>
        </w:rPr>
      </w:pPr>
      <w:r>
        <w:rPr>
          <w:rFonts w:ascii="Century Gothic" w:eastAsia="Century Gothic" w:hAnsi="Century Gothic" w:cs="Century Gothic"/>
          <w:b/>
        </w:rPr>
        <w:t>Tabla No. 3. Perfil mínimo sugerido para evaluadores de la actividad N. 2.</w:t>
      </w:r>
    </w:p>
    <w:p w:rsidR="009F1281" w:rsidRDefault="009F1281">
      <w:pPr>
        <w:spacing w:line="276" w:lineRule="auto"/>
        <w:jc w:val="both"/>
        <w:rPr>
          <w:rFonts w:ascii="Century Gothic" w:eastAsia="Century Gothic" w:hAnsi="Century Gothic" w:cs="Century Gothic"/>
        </w:rPr>
      </w:pPr>
    </w:p>
    <w:tbl>
      <w:tblPr>
        <w:tblStyle w:val="a1"/>
        <w:tblW w:w="9332" w:type="dxa"/>
        <w:tblInd w:w="3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4"/>
        <w:gridCol w:w="3479"/>
        <w:gridCol w:w="2410"/>
        <w:gridCol w:w="2029"/>
      </w:tblGrid>
      <w:tr w:rsidR="009F1281">
        <w:trPr>
          <w:trHeight w:val="20"/>
        </w:trPr>
        <w:tc>
          <w:tcPr>
            <w:tcW w:w="1414" w:type="dxa"/>
            <w:shd w:val="clear" w:color="auto" w:fill="BFBFBF"/>
          </w:tcPr>
          <w:p w:rsidR="009F1281" w:rsidRDefault="009F1281">
            <w:pPr>
              <w:pBdr>
                <w:top w:val="nil"/>
                <w:left w:val="nil"/>
                <w:bottom w:val="nil"/>
                <w:right w:val="nil"/>
                <w:between w:val="nil"/>
              </w:pBdr>
              <w:spacing w:line="276" w:lineRule="auto"/>
              <w:jc w:val="center"/>
              <w:rPr>
                <w:rFonts w:ascii="Century Gothic" w:eastAsia="Century Gothic" w:hAnsi="Century Gothic" w:cs="Century Gothic"/>
                <w:color w:val="000000"/>
                <w:sz w:val="18"/>
                <w:szCs w:val="18"/>
              </w:rPr>
            </w:pPr>
          </w:p>
          <w:p w:rsidR="009F1281" w:rsidRDefault="009B70F8">
            <w:pPr>
              <w:pBdr>
                <w:top w:val="nil"/>
                <w:left w:val="nil"/>
                <w:bottom w:val="nil"/>
                <w:right w:val="nil"/>
                <w:between w:val="nil"/>
              </w:pBdr>
              <w:spacing w:line="276" w:lineRule="auto"/>
              <w:ind w:left="107"/>
              <w:jc w:val="center"/>
              <w:rPr>
                <w:rFonts w:ascii="Century Gothic" w:eastAsia="Century Gothic" w:hAnsi="Century Gothic" w:cs="Century Gothic"/>
                <w:b/>
                <w:color w:val="000000"/>
                <w:sz w:val="18"/>
                <w:szCs w:val="18"/>
              </w:rPr>
            </w:pPr>
            <w:r>
              <w:rPr>
                <w:rFonts w:ascii="Century Gothic" w:eastAsia="Century Gothic" w:hAnsi="Century Gothic" w:cs="Century Gothic"/>
                <w:b/>
                <w:color w:val="000000"/>
                <w:sz w:val="18"/>
                <w:szCs w:val="18"/>
              </w:rPr>
              <w:t>ROL</w:t>
            </w:r>
          </w:p>
        </w:tc>
        <w:tc>
          <w:tcPr>
            <w:tcW w:w="3479" w:type="dxa"/>
            <w:shd w:val="clear" w:color="auto" w:fill="BFBFBF"/>
          </w:tcPr>
          <w:p w:rsidR="009F1281" w:rsidRDefault="009F1281">
            <w:pPr>
              <w:pBdr>
                <w:top w:val="nil"/>
                <w:left w:val="nil"/>
                <w:bottom w:val="nil"/>
                <w:right w:val="nil"/>
                <w:between w:val="nil"/>
              </w:pBdr>
              <w:spacing w:line="276" w:lineRule="auto"/>
              <w:jc w:val="center"/>
              <w:rPr>
                <w:rFonts w:ascii="Century Gothic" w:eastAsia="Century Gothic" w:hAnsi="Century Gothic" w:cs="Century Gothic"/>
                <w:color w:val="000000"/>
                <w:sz w:val="18"/>
                <w:szCs w:val="18"/>
              </w:rPr>
            </w:pPr>
          </w:p>
          <w:p w:rsidR="009F1281" w:rsidRDefault="009B70F8">
            <w:pPr>
              <w:pBdr>
                <w:top w:val="nil"/>
                <w:left w:val="nil"/>
                <w:bottom w:val="nil"/>
                <w:right w:val="nil"/>
                <w:between w:val="nil"/>
              </w:pBdr>
              <w:spacing w:line="276" w:lineRule="auto"/>
              <w:ind w:left="107"/>
              <w:jc w:val="center"/>
              <w:rPr>
                <w:rFonts w:ascii="Century Gothic" w:eastAsia="Century Gothic" w:hAnsi="Century Gothic" w:cs="Century Gothic"/>
                <w:b/>
                <w:color w:val="000000"/>
                <w:sz w:val="18"/>
                <w:szCs w:val="18"/>
              </w:rPr>
            </w:pPr>
            <w:r>
              <w:rPr>
                <w:rFonts w:ascii="Century Gothic" w:eastAsia="Century Gothic" w:hAnsi="Century Gothic" w:cs="Century Gothic"/>
                <w:b/>
                <w:color w:val="000000"/>
                <w:sz w:val="18"/>
                <w:szCs w:val="18"/>
              </w:rPr>
              <w:t>RESPONSABILIDADES (mínimas)</w:t>
            </w:r>
          </w:p>
        </w:tc>
        <w:tc>
          <w:tcPr>
            <w:tcW w:w="2410" w:type="dxa"/>
            <w:shd w:val="clear" w:color="auto" w:fill="BFBFBF"/>
          </w:tcPr>
          <w:p w:rsidR="009F1281" w:rsidRDefault="009B70F8">
            <w:pPr>
              <w:pBdr>
                <w:top w:val="nil"/>
                <w:left w:val="nil"/>
                <w:bottom w:val="nil"/>
                <w:right w:val="nil"/>
                <w:between w:val="nil"/>
              </w:pBdr>
              <w:spacing w:line="276" w:lineRule="auto"/>
              <w:ind w:left="106"/>
              <w:jc w:val="center"/>
              <w:rPr>
                <w:rFonts w:ascii="Century Gothic" w:eastAsia="Century Gothic" w:hAnsi="Century Gothic" w:cs="Century Gothic"/>
                <w:b/>
                <w:color w:val="000000"/>
                <w:sz w:val="18"/>
                <w:szCs w:val="18"/>
              </w:rPr>
            </w:pPr>
            <w:r>
              <w:rPr>
                <w:rFonts w:ascii="Century Gothic" w:eastAsia="Century Gothic" w:hAnsi="Century Gothic" w:cs="Century Gothic"/>
                <w:b/>
                <w:color w:val="000000"/>
                <w:sz w:val="18"/>
                <w:szCs w:val="18"/>
              </w:rPr>
              <w:t>FORMACIÓN</w:t>
            </w:r>
          </w:p>
          <w:p w:rsidR="009F1281" w:rsidRDefault="009B70F8">
            <w:pPr>
              <w:pBdr>
                <w:top w:val="nil"/>
                <w:left w:val="nil"/>
                <w:bottom w:val="nil"/>
                <w:right w:val="nil"/>
                <w:between w:val="nil"/>
              </w:pBdr>
              <w:tabs>
                <w:tab w:val="left" w:pos="2172"/>
              </w:tabs>
              <w:spacing w:line="276" w:lineRule="auto"/>
              <w:ind w:left="106" w:right="96"/>
              <w:jc w:val="center"/>
              <w:rPr>
                <w:rFonts w:ascii="Century Gothic" w:eastAsia="Century Gothic" w:hAnsi="Century Gothic" w:cs="Century Gothic"/>
                <w:b/>
                <w:color w:val="000000"/>
                <w:sz w:val="18"/>
                <w:szCs w:val="18"/>
              </w:rPr>
            </w:pPr>
            <w:r>
              <w:rPr>
                <w:rFonts w:ascii="Century Gothic" w:eastAsia="Century Gothic" w:hAnsi="Century Gothic" w:cs="Century Gothic"/>
                <w:b/>
                <w:sz w:val="18"/>
                <w:szCs w:val="18"/>
              </w:rPr>
              <w:t>ACADÉMICA</w:t>
            </w:r>
            <w:r>
              <w:rPr>
                <w:rFonts w:ascii="Century Gothic" w:eastAsia="Century Gothic" w:hAnsi="Century Gothic" w:cs="Century Gothic"/>
                <w:b/>
                <w:color w:val="000000"/>
                <w:sz w:val="18"/>
                <w:szCs w:val="18"/>
              </w:rPr>
              <w:tab/>
              <w:t>Y EXPERIENCIA</w:t>
            </w:r>
          </w:p>
        </w:tc>
        <w:tc>
          <w:tcPr>
            <w:tcW w:w="2029" w:type="dxa"/>
            <w:shd w:val="clear" w:color="auto" w:fill="BFBFBF"/>
          </w:tcPr>
          <w:p w:rsidR="009F1281" w:rsidRDefault="009B70F8">
            <w:pPr>
              <w:pBdr>
                <w:top w:val="nil"/>
                <w:left w:val="nil"/>
                <w:bottom w:val="nil"/>
                <w:right w:val="nil"/>
                <w:between w:val="nil"/>
              </w:pBdr>
              <w:tabs>
                <w:tab w:val="left" w:pos="1654"/>
              </w:tabs>
              <w:spacing w:line="276" w:lineRule="auto"/>
              <w:ind w:left="106" w:right="96"/>
              <w:jc w:val="center"/>
              <w:rPr>
                <w:rFonts w:ascii="Century Gothic" w:eastAsia="Century Gothic" w:hAnsi="Century Gothic" w:cs="Century Gothic"/>
                <w:b/>
                <w:color w:val="000000"/>
                <w:sz w:val="18"/>
                <w:szCs w:val="18"/>
              </w:rPr>
            </w:pPr>
            <w:r>
              <w:rPr>
                <w:rFonts w:ascii="Century Gothic" w:eastAsia="Century Gothic" w:hAnsi="Century Gothic" w:cs="Century Gothic"/>
                <w:b/>
                <w:color w:val="000000"/>
                <w:sz w:val="18"/>
                <w:szCs w:val="18"/>
              </w:rPr>
              <w:t>FORMA</w:t>
            </w:r>
            <w:r>
              <w:rPr>
                <w:rFonts w:ascii="Century Gothic" w:eastAsia="Century Gothic" w:hAnsi="Century Gothic" w:cs="Century Gothic"/>
                <w:b/>
                <w:color w:val="000000"/>
                <w:sz w:val="18"/>
                <w:szCs w:val="18"/>
              </w:rPr>
              <w:tab/>
              <w:t>DE ACREDITACIÓN</w:t>
            </w:r>
          </w:p>
        </w:tc>
      </w:tr>
      <w:tr w:rsidR="009F1281">
        <w:trPr>
          <w:trHeight w:val="20"/>
        </w:trPr>
        <w:tc>
          <w:tcPr>
            <w:tcW w:w="1414" w:type="dxa"/>
          </w:tcPr>
          <w:p w:rsidR="009F1281" w:rsidRDefault="009F1281">
            <w:pPr>
              <w:pBdr>
                <w:top w:val="nil"/>
                <w:left w:val="nil"/>
                <w:bottom w:val="nil"/>
                <w:right w:val="nil"/>
                <w:between w:val="nil"/>
              </w:pBdr>
              <w:spacing w:line="276" w:lineRule="auto"/>
              <w:rPr>
                <w:rFonts w:ascii="Century Gothic" w:eastAsia="Century Gothic" w:hAnsi="Century Gothic" w:cs="Century Gothic"/>
                <w:color w:val="000000"/>
                <w:sz w:val="18"/>
                <w:szCs w:val="18"/>
              </w:rPr>
            </w:pPr>
          </w:p>
          <w:p w:rsidR="009F1281" w:rsidRDefault="009F1281">
            <w:pPr>
              <w:pBdr>
                <w:top w:val="nil"/>
                <w:left w:val="nil"/>
                <w:bottom w:val="nil"/>
                <w:right w:val="nil"/>
                <w:between w:val="nil"/>
              </w:pBdr>
              <w:spacing w:line="276" w:lineRule="auto"/>
              <w:rPr>
                <w:rFonts w:ascii="Century Gothic" w:eastAsia="Century Gothic" w:hAnsi="Century Gothic" w:cs="Century Gothic"/>
                <w:color w:val="000000"/>
                <w:sz w:val="18"/>
                <w:szCs w:val="18"/>
              </w:rPr>
            </w:pPr>
          </w:p>
          <w:p w:rsidR="009F1281" w:rsidRDefault="009F1281">
            <w:pPr>
              <w:pBdr>
                <w:top w:val="nil"/>
                <w:left w:val="nil"/>
                <w:bottom w:val="nil"/>
                <w:right w:val="nil"/>
                <w:between w:val="nil"/>
              </w:pBdr>
              <w:spacing w:line="276" w:lineRule="auto"/>
              <w:rPr>
                <w:rFonts w:ascii="Century Gothic" w:eastAsia="Century Gothic" w:hAnsi="Century Gothic" w:cs="Century Gothic"/>
                <w:color w:val="000000"/>
                <w:sz w:val="18"/>
                <w:szCs w:val="18"/>
              </w:rPr>
            </w:pPr>
          </w:p>
          <w:p w:rsidR="009F1281" w:rsidRDefault="009F1281">
            <w:pPr>
              <w:pBdr>
                <w:top w:val="nil"/>
                <w:left w:val="nil"/>
                <w:bottom w:val="nil"/>
                <w:right w:val="nil"/>
                <w:between w:val="nil"/>
              </w:pBdr>
              <w:spacing w:line="276" w:lineRule="auto"/>
              <w:ind w:left="107" w:right="164"/>
              <w:jc w:val="center"/>
              <w:rPr>
                <w:rFonts w:ascii="Century Gothic" w:eastAsia="Century Gothic" w:hAnsi="Century Gothic" w:cs="Century Gothic"/>
                <w:color w:val="000000"/>
                <w:sz w:val="18"/>
                <w:szCs w:val="18"/>
              </w:rPr>
            </w:pPr>
          </w:p>
          <w:p w:rsidR="009F1281" w:rsidRDefault="009F1281">
            <w:pPr>
              <w:pBdr>
                <w:top w:val="nil"/>
                <w:left w:val="nil"/>
                <w:bottom w:val="nil"/>
                <w:right w:val="nil"/>
                <w:between w:val="nil"/>
              </w:pBdr>
              <w:spacing w:line="276" w:lineRule="auto"/>
              <w:ind w:left="107" w:right="164"/>
              <w:jc w:val="center"/>
              <w:rPr>
                <w:rFonts w:ascii="Century Gothic" w:eastAsia="Century Gothic" w:hAnsi="Century Gothic" w:cs="Century Gothic"/>
                <w:color w:val="000000"/>
                <w:sz w:val="18"/>
                <w:szCs w:val="18"/>
              </w:rPr>
            </w:pPr>
          </w:p>
          <w:p w:rsidR="009F1281" w:rsidRDefault="009F1281">
            <w:pPr>
              <w:pBdr>
                <w:top w:val="nil"/>
                <w:left w:val="nil"/>
                <w:bottom w:val="nil"/>
                <w:right w:val="nil"/>
                <w:between w:val="nil"/>
              </w:pBdr>
              <w:spacing w:line="276" w:lineRule="auto"/>
              <w:ind w:left="107" w:right="164"/>
              <w:jc w:val="center"/>
              <w:rPr>
                <w:rFonts w:ascii="Century Gothic" w:eastAsia="Century Gothic" w:hAnsi="Century Gothic" w:cs="Century Gothic"/>
                <w:color w:val="000000"/>
                <w:sz w:val="18"/>
                <w:szCs w:val="18"/>
              </w:rPr>
            </w:pPr>
          </w:p>
          <w:p w:rsidR="009F1281" w:rsidRDefault="009B70F8">
            <w:pPr>
              <w:pBdr>
                <w:top w:val="nil"/>
                <w:left w:val="nil"/>
                <w:bottom w:val="nil"/>
                <w:right w:val="nil"/>
                <w:between w:val="nil"/>
              </w:pBdr>
              <w:spacing w:line="276" w:lineRule="auto"/>
              <w:ind w:left="107" w:right="164"/>
              <w:jc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Equipo Evaluadores </w:t>
            </w:r>
          </w:p>
        </w:tc>
        <w:tc>
          <w:tcPr>
            <w:tcW w:w="3479" w:type="dxa"/>
          </w:tcPr>
          <w:p w:rsidR="009F1281" w:rsidRDefault="009B70F8">
            <w:pPr>
              <w:pBdr>
                <w:top w:val="nil"/>
                <w:left w:val="nil"/>
                <w:bottom w:val="nil"/>
                <w:right w:val="nil"/>
                <w:between w:val="nil"/>
              </w:pBdr>
              <w:spacing w:line="276" w:lineRule="auto"/>
              <w:ind w:left="107" w:right="96"/>
              <w:jc w:val="both"/>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lastRenderedPageBreak/>
              <w:t xml:space="preserve">Realizar la evaluación conforme lo descrito en las actividades 2.1.4, Evaluación postulaciones; y 2.15. </w:t>
            </w:r>
            <w:r>
              <w:rPr>
                <w:rFonts w:ascii="Century Gothic" w:eastAsia="Century Gothic" w:hAnsi="Century Gothic" w:cs="Century Gothic"/>
                <w:color w:val="000000"/>
                <w:sz w:val="18"/>
                <w:szCs w:val="18"/>
              </w:rPr>
              <w:lastRenderedPageBreak/>
              <w:t xml:space="preserve">Evaluación cualitativa y revisión documental. </w:t>
            </w:r>
          </w:p>
          <w:p w:rsidR="009F1281" w:rsidRDefault="009F1281">
            <w:pPr>
              <w:pBdr>
                <w:top w:val="nil"/>
                <w:left w:val="nil"/>
                <w:bottom w:val="nil"/>
                <w:right w:val="nil"/>
                <w:between w:val="nil"/>
              </w:pBdr>
              <w:spacing w:line="276" w:lineRule="auto"/>
              <w:ind w:left="107" w:right="96"/>
              <w:jc w:val="both"/>
              <w:rPr>
                <w:rFonts w:ascii="Century Gothic" w:eastAsia="Century Gothic" w:hAnsi="Century Gothic" w:cs="Century Gothic"/>
                <w:color w:val="000000"/>
                <w:sz w:val="18"/>
                <w:szCs w:val="18"/>
              </w:rPr>
            </w:pPr>
          </w:p>
          <w:p w:rsidR="009F1281" w:rsidRDefault="009B70F8">
            <w:pPr>
              <w:pBdr>
                <w:top w:val="nil"/>
                <w:left w:val="nil"/>
                <w:bottom w:val="nil"/>
                <w:right w:val="nil"/>
                <w:between w:val="nil"/>
              </w:pBdr>
              <w:spacing w:line="276" w:lineRule="auto"/>
              <w:ind w:left="107" w:right="96"/>
              <w:jc w:val="both"/>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Desarrollar la actividad 2.1.7. Levantamiento </w:t>
            </w:r>
            <w:r>
              <w:rPr>
                <w:rFonts w:ascii="Century Gothic" w:eastAsia="Century Gothic" w:hAnsi="Century Gothic" w:cs="Century Gothic"/>
                <w:sz w:val="18"/>
                <w:szCs w:val="18"/>
              </w:rPr>
              <w:t>diagnóstico</w:t>
            </w:r>
            <w:r>
              <w:rPr>
                <w:rFonts w:ascii="Century Gothic" w:eastAsia="Century Gothic" w:hAnsi="Century Gothic" w:cs="Century Gothic"/>
                <w:color w:val="000000"/>
                <w:sz w:val="18"/>
                <w:szCs w:val="18"/>
              </w:rPr>
              <w:t xml:space="preserve"> y plan de crecimiento. </w:t>
            </w:r>
          </w:p>
          <w:p w:rsidR="009F1281" w:rsidRDefault="009F1281">
            <w:pPr>
              <w:pBdr>
                <w:top w:val="nil"/>
                <w:left w:val="nil"/>
                <w:bottom w:val="nil"/>
                <w:right w:val="nil"/>
                <w:between w:val="nil"/>
              </w:pBdr>
              <w:spacing w:line="276" w:lineRule="auto"/>
              <w:rPr>
                <w:rFonts w:ascii="Century Gothic" w:eastAsia="Century Gothic" w:hAnsi="Century Gothic" w:cs="Century Gothic"/>
                <w:color w:val="000000"/>
                <w:sz w:val="18"/>
                <w:szCs w:val="18"/>
              </w:rPr>
            </w:pPr>
          </w:p>
          <w:p w:rsidR="009F1281" w:rsidRDefault="009B70F8">
            <w:pPr>
              <w:pBdr>
                <w:top w:val="nil"/>
                <w:left w:val="nil"/>
                <w:bottom w:val="nil"/>
                <w:right w:val="nil"/>
                <w:between w:val="nil"/>
              </w:pBdr>
              <w:spacing w:line="276" w:lineRule="auto"/>
              <w:ind w:left="107" w:right="96"/>
              <w:jc w:val="both"/>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No tener ningún conflicto de interés con los emprendedores sujetos a evaluación.</w:t>
            </w:r>
          </w:p>
          <w:p w:rsidR="009F1281" w:rsidRDefault="009F1281">
            <w:pPr>
              <w:pBdr>
                <w:top w:val="nil"/>
                <w:left w:val="nil"/>
                <w:bottom w:val="nil"/>
                <w:right w:val="nil"/>
                <w:between w:val="nil"/>
              </w:pBdr>
              <w:spacing w:line="276" w:lineRule="auto"/>
              <w:rPr>
                <w:rFonts w:ascii="Century Gothic" w:eastAsia="Century Gothic" w:hAnsi="Century Gothic" w:cs="Century Gothic"/>
                <w:color w:val="000000"/>
                <w:sz w:val="18"/>
                <w:szCs w:val="18"/>
              </w:rPr>
            </w:pPr>
          </w:p>
          <w:p w:rsidR="009F1281" w:rsidRDefault="009B70F8">
            <w:pPr>
              <w:pBdr>
                <w:top w:val="nil"/>
                <w:left w:val="nil"/>
                <w:bottom w:val="nil"/>
                <w:right w:val="nil"/>
                <w:between w:val="nil"/>
              </w:pBdr>
              <w:tabs>
                <w:tab w:val="left" w:pos="1851"/>
              </w:tabs>
              <w:spacing w:line="276" w:lineRule="auto"/>
              <w:ind w:left="107" w:right="96"/>
              <w:jc w:val="both"/>
              <w:rPr>
                <w:rFonts w:ascii="Century Gothic" w:eastAsia="Century Gothic" w:hAnsi="Century Gothic" w:cs="Century Gothic"/>
                <w:color w:val="000000"/>
                <w:sz w:val="18"/>
                <w:szCs w:val="18"/>
                <w:highlight w:val="yellow"/>
              </w:rPr>
            </w:pPr>
            <w:r>
              <w:rPr>
                <w:rFonts w:ascii="Century Gothic" w:eastAsia="Century Gothic" w:hAnsi="Century Gothic" w:cs="Century Gothic"/>
                <w:color w:val="000000"/>
                <w:sz w:val="18"/>
                <w:szCs w:val="18"/>
              </w:rPr>
              <w:t>Mantener</w:t>
            </w:r>
            <w:r>
              <w:rPr>
                <w:rFonts w:ascii="Century Gothic" w:eastAsia="Century Gothic" w:hAnsi="Century Gothic" w:cs="Century Gothic"/>
                <w:color w:val="000000"/>
                <w:sz w:val="18"/>
                <w:szCs w:val="18"/>
              </w:rPr>
              <w:tab/>
              <w:t>confidencialidad absoluta de los proponentes.</w:t>
            </w:r>
          </w:p>
        </w:tc>
        <w:tc>
          <w:tcPr>
            <w:tcW w:w="2410" w:type="dxa"/>
          </w:tcPr>
          <w:p w:rsidR="009F1281" w:rsidRDefault="009F1281">
            <w:pPr>
              <w:pBdr>
                <w:top w:val="nil"/>
                <w:left w:val="nil"/>
                <w:bottom w:val="nil"/>
                <w:right w:val="nil"/>
                <w:between w:val="nil"/>
              </w:pBdr>
              <w:tabs>
                <w:tab w:val="left" w:pos="1992"/>
                <w:tab w:val="left" w:pos="2071"/>
              </w:tabs>
              <w:spacing w:line="276" w:lineRule="auto"/>
              <w:ind w:left="106" w:right="95"/>
              <w:jc w:val="both"/>
              <w:rPr>
                <w:rFonts w:ascii="Century Gothic" w:eastAsia="Century Gothic" w:hAnsi="Century Gothic" w:cs="Century Gothic"/>
                <w:color w:val="000000"/>
                <w:sz w:val="18"/>
                <w:szCs w:val="18"/>
              </w:rPr>
            </w:pPr>
          </w:p>
          <w:p w:rsidR="009F1281" w:rsidRDefault="009F1281">
            <w:pPr>
              <w:pBdr>
                <w:top w:val="nil"/>
                <w:left w:val="nil"/>
                <w:bottom w:val="nil"/>
                <w:right w:val="nil"/>
                <w:between w:val="nil"/>
              </w:pBdr>
              <w:tabs>
                <w:tab w:val="left" w:pos="1992"/>
                <w:tab w:val="left" w:pos="2071"/>
              </w:tabs>
              <w:spacing w:line="276" w:lineRule="auto"/>
              <w:ind w:left="106" w:right="95"/>
              <w:jc w:val="both"/>
              <w:rPr>
                <w:rFonts w:ascii="Century Gothic" w:eastAsia="Century Gothic" w:hAnsi="Century Gothic" w:cs="Century Gothic"/>
                <w:color w:val="000000"/>
                <w:sz w:val="18"/>
                <w:szCs w:val="18"/>
              </w:rPr>
            </w:pPr>
          </w:p>
          <w:p w:rsidR="009F1281" w:rsidRDefault="009B70F8">
            <w:pPr>
              <w:pBdr>
                <w:top w:val="nil"/>
                <w:left w:val="nil"/>
                <w:bottom w:val="nil"/>
                <w:right w:val="nil"/>
                <w:between w:val="nil"/>
              </w:pBdr>
              <w:tabs>
                <w:tab w:val="left" w:pos="1992"/>
                <w:tab w:val="left" w:pos="2071"/>
              </w:tabs>
              <w:spacing w:line="276" w:lineRule="auto"/>
              <w:ind w:left="106" w:right="95"/>
              <w:jc w:val="both"/>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Profesional</w:t>
            </w:r>
            <w:r>
              <w:rPr>
                <w:rFonts w:ascii="Century Gothic" w:eastAsia="Century Gothic" w:hAnsi="Century Gothic" w:cs="Century Gothic"/>
                <w:color w:val="000000"/>
                <w:sz w:val="18"/>
                <w:szCs w:val="18"/>
              </w:rPr>
              <w:tab/>
            </w:r>
            <w:r>
              <w:rPr>
                <w:rFonts w:ascii="Century Gothic" w:eastAsia="Century Gothic" w:hAnsi="Century Gothic" w:cs="Century Gothic"/>
                <w:color w:val="000000"/>
                <w:sz w:val="18"/>
                <w:szCs w:val="18"/>
              </w:rPr>
              <w:tab/>
              <w:t xml:space="preserve">en </w:t>
            </w:r>
            <w:r>
              <w:rPr>
                <w:rFonts w:ascii="Century Gothic" w:eastAsia="Century Gothic" w:hAnsi="Century Gothic" w:cs="Century Gothic"/>
                <w:color w:val="000000"/>
                <w:sz w:val="18"/>
                <w:szCs w:val="18"/>
              </w:rPr>
              <w:lastRenderedPageBreak/>
              <w:t>cualquier área con experiencia específica de al menos 2 años evaluando</w:t>
            </w:r>
            <w:r>
              <w:rPr>
                <w:rFonts w:ascii="Century Gothic" w:eastAsia="Century Gothic" w:hAnsi="Century Gothic" w:cs="Century Gothic"/>
                <w:color w:val="000000"/>
                <w:sz w:val="18"/>
                <w:szCs w:val="18"/>
              </w:rPr>
              <w:tab/>
              <w:t>y/o acompañando (mentor</w:t>
            </w:r>
          </w:p>
          <w:p w:rsidR="009F1281" w:rsidRDefault="009B70F8">
            <w:pPr>
              <w:pBdr>
                <w:top w:val="nil"/>
                <w:left w:val="nil"/>
                <w:bottom w:val="nil"/>
                <w:right w:val="nil"/>
                <w:between w:val="nil"/>
              </w:pBdr>
              <w:tabs>
                <w:tab w:val="left" w:pos="2191"/>
              </w:tabs>
              <w:spacing w:line="276" w:lineRule="auto"/>
              <w:ind w:left="106" w:right="95"/>
              <w:rPr>
                <w:rFonts w:ascii="Century Gothic" w:eastAsia="Century Gothic" w:hAnsi="Century Gothic" w:cs="Century Gothic"/>
                <w:color w:val="000000"/>
                <w:sz w:val="18"/>
                <w:szCs w:val="18"/>
              </w:rPr>
            </w:pPr>
            <w:r>
              <w:rPr>
                <w:rFonts w:ascii="Century Gothic" w:eastAsia="Century Gothic" w:hAnsi="Century Gothic" w:cs="Century Gothic"/>
                <w:sz w:val="18"/>
                <w:szCs w:val="18"/>
              </w:rPr>
              <w:t>/asesor</w:t>
            </w:r>
            <w:r>
              <w:rPr>
                <w:rFonts w:ascii="Century Gothic" w:eastAsia="Century Gothic" w:hAnsi="Century Gothic" w:cs="Century Gothic"/>
                <w:color w:val="000000"/>
                <w:sz w:val="18"/>
                <w:szCs w:val="18"/>
              </w:rPr>
              <w:t xml:space="preserve"> / consultor) emprendimientos en el territorio nacional. </w:t>
            </w:r>
          </w:p>
        </w:tc>
        <w:tc>
          <w:tcPr>
            <w:tcW w:w="2029" w:type="dxa"/>
          </w:tcPr>
          <w:p w:rsidR="009F1281" w:rsidRDefault="009F1281">
            <w:pPr>
              <w:pBdr>
                <w:top w:val="nil"/>
                <w:left w:val="nil"/>
                <w:bottom w:val="nil"/>
                <w:right w:val="nil"/>
                <w:between w:val="nil"/>
              </w:pBdr>
              <w:spacing w:line="276" w:lineRule="auto"/>
              <w:rPr>
                <w:rFonts w:ascii="Century Gothic" w:eastAsia="Century Gothic" w:hAnsi="Century Gothic" w:cs="Century Gothic"/>
                <w:color w:val="000000"/>
                <w:sz w:val="18"/>
                <w:szCs w:val="18"/>
              </w:rPr>
            </w:pPr>
          </w:p>
          <w:p w:rsidR="009F1281" w:rsidRDefault="009F1281">
            <w:pPr>
              <w:pBdr>
                <w:top w:val="nil"/>
                <w:left w:val="nil"/>
                <w:bottom w:val="nil"/>
                <w:right w:val="nil"/>
                <w:between w:val="nil"/>
              </w:pBdr>
              <w:tabs>
                <w:tab w:val="left" w:pos="1817"/>
              </w:tabs>
              <w:spacing w:line="276" w:lineRule="auto"/>
              <w:ind w:left="106" w:right="96"/>
              <w:jc w:val="both"/>
              <w:rPr>
                <w:rFonts w:ascii="Century Gothic" w:eastAsia="Century Gothic" w:hAnsi="Century Gothic" w:cs="Century Gothic"/>
                <w:color w:val="000000"/>
                <w:sz w:val="18"/>
                <w:szCs w:val="18"/>
              </w:rPr>
            </w:pPr>
          </w:p>
          <w:p w:rsidR="009F1281" w:rsidRDefault="009F1281">
            <w:pPr>
              <w:pBdr>
                <w:top w:val="nil"/>
                <w:left w:val="nil"/>
                <w:bottom w:val="nil"/>
                <w:right w:val="nil"/>
                <w:between w:val="nil"/>
              </w:pBdr>
              <w:tabs>
                <w:tab w:val="left" w:pos="1817"/>
              </w:tabs>
              <w:spacing w:line="276" w:lineRule="auto"/>
              <w:ind w:left="106" w:right="96"/>
              <w:jc w:val="both"/>
              <w:rPr>
                <w:rFonts w:ascii="Century Gothic" w:eastAsia="Century Gothic" w:hAnsi="Century Gothic" w:cs="Century Gothic"/>
                <w:color w:val="000000"/>
                <w:sz w:val="18"/>
                <w:szCs w:val="18"/>
              </w:rPr>
            </w:pPr>
          </w:p>
          <w:p w:rsidR="009F1281" w:rsidRDefault="009F1281">
            <w:pPr>
              <w:pBdr>
                <w:top w:val="nil"/>
                <w:left w:val="nil"/>
                <w:bottom w:val="nil"/>
                <w:right w:val="nil"/>
                <w:between w:val="nil"/>
              </w:pBdr>
              <w:tabs>
                <w:tab w:val="left" w:pos="1817"/>
              </w:tabs>
              <w:spacing w:line="276" w:lineRule="auto"/>
              <w:ind w:left="106" w:right="96"/>
              <w:jc w:val="both"/>
              <w:rPr>
                <w:rFonts w:ascii="Century Gothic" w:eastAsia="Century Gothic" w:hAnsi="Century Gothic" w:cs="Century Gothic"/>
                <w:color w:val="000000"/>
                <w:sz w:val="18"/>
                <w:szCs w:val="18"/>
              </w:rPr>
            </w:pPr>
          </w:p>
          <w:p w:rsidR="009F1281" w:rsidRDefault="009B70F8">
            <w:pPr>
              <w:pBdr>
                <w:top w:val="nil"/>
                <w:left w:val="nil"/>
                <w:bottom w:val="nil"/>
                <w:right w:val="nil"/>
                <w:between w:val="nil"/>
              </w:pBdr>
              <w:tabs>
                <w:tab w:val="left" w:pos="1817"/>
              </w:tabs>
              <w:spacing w:line="276" w:lineRule="auto"/>
              <w:ind w:left="106" w:right="96"/>
              <w:jc w:val="both"/>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Adjuntar formato donde acredita su experiencia</w:t>
            </w:r>
            <w:r>
              <w:rPr>
                <w:rFonts w:ascii="Century Gothic" w:eastAsia="Century Gothic" w:hAnsi="Century Gothic" w:cs="Century Gothic"/>
                <w:color w:val="000000"/>
                <w:sz w:val="18"/>
                <w:szCs w:val="18"/>
              </w:rPr>
              <w:tab/>
              <w:t>y soportes que validen la experiencia (Hoja de vida)</w:t>
            </w:r>
          </w:p>
        </w:tc>
      </w:tr>
    </w:tbl>
    <w:p w:rsidR="009F1281" w:rsidRDefault="009F1281">
      <w:pPr>
        <w:spacing w:line="276" w:lineRule="auto"/>
        <w:jc w:val="both"/>
        <w:rPr>
          <w:rFonts w:ascii="Century Gothic" w:eastAsia="Century Gothic" w:hAnsi="Century Gothic" w:cs="Century Gothic"/>
        </w:rPr>
      </w:pPr>
    </w:p>
    <w:p w:rsidR="009F1281" w:rsidRDefault="009F1281">
      <w:pPr>
        <w:spacing w:line="276" w:lineRule="auto"/>
        <w:jc w:val="both"/>
        <w:rPr>
          <w:rFonts w:ascii="Century Gothic" w:eastAsia="Century Gothic" w:hAnsi="Century Gothic" w:cs="Century Gothic"/>
        </w:rPr>
      </w:pPr>
    </w:p>
    <w:p w:rsidR="009F1281" w:rsidRDefault="009B70F8">
      <w:pPr>
        <w:spacing w:line="276" w:lineRule="auto"/>
        <w:jc w:val="both"/>
        <w:rPr>
          <w:rFonts w:ascii="Century Gothic" w:eastAsia="Century Gothic" w:hAnsi="Century Gothic" w:cs="Century Gothic"/>
        </w:rPr>
      </w:pPr>
      <w:r>
        <w:rPr>
          <w:rFonts w:ascii="Century Gothic" w:eastAsia="Century Gothic" w:hAnsi="Century Gothic" w:cs="Century Gothic"/>
        </w:rPr>
        <w:t>El equipo coordinador brindará una capacitación virtual (de uno o dos días, según se requiera) al equipo evaluador, sobre el alcance de la convocatoria, características del perfil de los emprendedores o empresarios del departamento y la vocación económica del mismo. Así como de los criterios específicos de selección y evaluación.</w:t>
      </w:r>
    </w:p>
    <w:p w:rsidR="009F1281" w:rsidRDefault="009F1281">
      <w:pPr>
        <w:spacing w:line="276" w:lineRule="auto"/>
        <w:jc w:val="both"/>
        <w:rPr>
          <w:rFonts w:ascii="Century Gothic" w:eastAsia="Century Gothic" w:hAnsi="Century Gothic" w:cs="Century Gothic"/>
        </w:rPr>
      </w:pPr>
    </w:p>
    <w:p w:rsidR="009F1281" w:rsidRDefault="009B70F8">
      <w:pPr>
        <w:spacing w:line="276" w:lineRule="auto"/>
        <w:jc w:val="center"/>
        <w:rPr>
          <w:rFonts w:ascii="Century Gothic" w:eastAsia="Century Gothic" w:hAnsi="Century Gothic" w:cs="Century Gothic"/>
          <w:b/>
        </w:rPr>
      </w:pPr>
      <w:r>
        <w:rPr>
          <w:rFonts w:ascii="Century Gothic" w:eastAsia="Century Gothic" w:hAnsi="Century Gothic" w:cs="Century Gothic"/>
          <w:b/>
        </w:rPr>
        <w:t>Tabla No. 4. Criterios habilitantes y evaluación cuantitativa</w:t>
      </w:r>
    </w:p>
    <w:p w:rsidR="009F1281" w:rsidRDefault="009F1281">
      <w:pPr>
        <w:spacing w:line="276" w:lineRule="auto"/>
        <w:jc w:val="both"/>
        <w:rPr>
          <w:rFonts w:ascii="Century Gothic" w:eastAsia="Century Gothic" w:hAnsi="Century Gothic" w:cs="Century Gothic"/>
        </w:rPr>
      </w:pPr>
    </w:p>
    <w:tbl>
      <w:tblPr>
        <w:tblStyle w:val="a2"/>
        <w:tblW w:w="8838" w:type="dxa"/>
        <w:jc w:val="center"/>
        <w:tblBorders>
          <w:top w:val="nil"/>
          <w:left w:val="nil"/>
          <w:bottom w:val="nil"/>
          <w:right w:val="nil"/>
          <w:insideH w:val="nil"/>
          <w:insideV w:val="nil"/>
        </w:tblBorders>
        <w:tblLayout w:type="fixed"/>
        <w:tblLook w:val="0600" w:firstRow="0" w:lastRow="0" w:firstColumn="0" w:lastColumn="0" w:noHBand="1" w:noVBand="1"/>
      </w:tblPr>
      <w:tblGrid>
        <w:gridCol w:w="1999"/>
        <w:gridCol w:w="4950"/>
        <w:gridCol w:w="1889"/>
      </w:tblGrid>
      <w:tr w:rsidR="009F1281">
        <w:trPr>
          <w:trHeight w:val="392"/>
          <w:jc w:val="center"/>
        </w:trPr>
        <w:tc>
          <w:tcPr>
            <w:tcW w:w="1999"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9F1281" w:rsidRDefault="009B70F8">
            <w:pPr>
              <w:spacing w:line="276" w:lineRule="auto"/>
              <w:ind w:left="720" w:right="180" w:hanging="695"/>
              <w:jc w:val="both"/>
              <w:rPr>
                <w:rFonts w:ascii="Century Gothic" w:eastAsia="Century Gothic" w:hAnsi="Century Gothic" w:cs="Century Gothic"/>
                <w:b/>
                <w:sz w:val="18"/>
                <w:szCs w:val="18"/>
              </w:rPr>
            </w:pPr>
            <w:r>
              <w:rPr>
                <w:rFonts w:ascii="Century Gothic" w:eastAsia="Century Gothic" w:hAnsi="Century Gothic" w:cs="Century Gothic"/>
                <w:b/>
                <w:sz w:val="18"/>
                <w:szCs w:val="18"/>
              </w:rPr>
              <w:t>Aspectos para evaluar</w:t>
            </w:r>
          </w:p>
        </w:tc>
        <w:tc>
          <w:tcPr>
            <w:tcW w:w="4950"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rsidR="009F1281" w:rsidRDefault="009B70F8">
            <w:pPr>
              <w:spacing w:line="276" w:lineRule="auto"/>
              <w:ind w:left="1500" w:right="1640"/>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Ítems Generales</w:t>
            </w:r>
          </w:p>
        </w:tc>
        <w:tc>
          <w:tcPr>
            <w:tcW w:w="1889"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rsidR="009F1281" w:rsidRDefault="009B70F8">
            <w:pPr>
              <w:spacing w:line="276" w:lineRule="auto"/>
              <w:ind w:left="680" w:right="236" w:hanging="657"/>
              <w:jc w:val="both"/>
              <w:rPr>
                <w:rFonts w:ascii="Century Gothic" w:eastAsia="Century Gothic" w:hAnsi="Century Gothic" w:cs="Century Gothic"/>
                <w:b/>
                <w:sz w:val="18"/>
                <w:szCs w:val="18"/>
              </w:rPr>
            </w:pPr>
            <w:r>
              <w:rPr>
                <w:rFonts w:ascii="Century Gothic" w:eastAsia="Century Gothic" w:hAnsi="Century Gothic" w:cs="Century Gothic"/>
                <w:b/>
                <w:sz w:val="18"/>
                <w:szCs w:val="18"/>
              </w:rPr>
              <w:t>Puntaje para asignar</w:t>
            </w:r>
          </w:p>
        </w:tc>
      </w:tr>
      <w:tr w:rsidR="009F1281">
        <w:trPr>
          <w:trHeight w:val="1944"/>
          <w:jc w:val="center"/>
        </w:trPr>
        <w:tc>
          <w:tcPr>
            <w:tcW w:w="199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F1281" w:rsidRDefault="009F1281">
            <w:pPr>
              <w:spacing w:line="276" w:lineRule="auto"/>
              <w:ind w:left="-20" w:right="180" w:firstLine="80"/>
              <w:jc w:val="center"/>
              <w:rPr>
                <w:rFonts w:ascii="Century Gothic" w:eastAsia="Century Gothic" w:hAnsi="Century Gothic" w:cs="Century Gothic"/>
                <w:sz w:val="18"/>
                <w:szCs w:val="18"/>
              </w:rPr>
            </w:pPr>
          </w:p>
          <w:p w:rsidR="009F1281" w:rsidRDefault="009F1281">
            <w:pPr>
              <w:spacing w:line="276" w:lineRule="auto"/>
              <w:ind w:left="-20" w:right="180" w:firstLine="80"/>
              <w:jc w:val="center"/>
              <w:rPr>
                <w:rFonts w:ascii="Century Gothic" w:eastAsia="Century Gothic" w:hAnsi="Century Gothic" w:cs="Century Gothic"/>
                <w:sz w:val="18"/>
                <w:szCs w:val="18"/>
              </w:rPr>
            </w:pPr>
          </w:p>
          <w:p w:rsidR="009F1281" w:rsidRDefault="009B70F8">
            <w:pPr>
              <w:spacing w:line="276" w:lineRule="auto"/>
              <w:ind w:left="-20" w:right="180" w:firstLine="80"/>
              <w:jc w:val="center"/>
              <w:rPr>
                <w:rFonts w:ascii="Century Gothic" w:eastAsia="Century Gothic" w:hAnsi="Century Gothic" w:cs="Century Gothic"/>
                <w:sz w:val="18"/>
                <w:szCs w:val="18"/>
              </w:rPr>
            </w:pPr>
            <w:r>
              <w:rPr>
                <w:rFonts w:ascii="Century Gothic" w:eastAsia="Century Gothic" w:hAnsi="Century Gothic" w:cs="Century Gothic"/>
                <w:sz w:val="18"/>
                <w:szCs w:val="18"/>
              </w:rPr>
              <w:t>Tiempo de operación en el mercado</w:t>
            </w:r>
          </w:p>
        </w:tc>
        <w:tc>
          <w:tcPr>
            <w:tcW w:w="495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9F1281" w:rsidRDefault="009B70F8">
            <w:pPr>
              <w:spacing w:line="276" w:lineRule="auto"/>
              <w:ind w:left="18" w:right="202"/>
              <w:jc w:val="both"/>
              <w:rPr>
                <w:rFonts w:ascii="Century Gothic" w:eastAsia="Century Gothic" w:hAnsi="Century Gothic" w:cs="Century Gothic"/>
                <w:sz w:val="18"/>
                <w:szCs w:val="18"/>
              </w:rPr>
            </w:pPr>
            <w:r>
              <w:rPr>
                <w:rFonts w:ascii="Century Gothic" w:eastAsia="Century Gothic" w:hAnsi="Century Gothic" w:cs="Century Gothic"/>
                <w:sz w:val="18"/>
                <w:szCs w:val="18"/>
              </w:rPr>
              <w:t>Contar con un periodo de operación mayor a 5 meses y menor a 5 años. Período de operación se entiende como el tiempo en el que el emprendimiento inicia su ejercicio comercial con la puesta en el mercado de un producto y/o servicio. Este tiempo puede ser menor al tiempo de creación y/o formalización ante la Cámara de Comercio respectiva.</w:t>
            </w:r>
            <w:r>
              <w:rPr>
                <w:rFonts w:ascii="Century Gothic" w:eastAsia="Century Gothic" w:hAnsi="Century Gothic" w:cs="Century Gothic"/>
                <w:b/>
                <w:sz w:val="18"/>
                <w:szCs w:val="18"/>
              </w:rPr>
              <w:t xml:space="preserve"> </w:t>
            </w:r>
          </w:p>
        </w:tc>
        <w:tc>
          <w:tcPr>
            <w:tcW w:w="1889"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9F1281" w:rsidRDefault="009B70F8">
            <w:pPr>
              <w:spacing w:line="276" w:lineRule="auto"/>
              <w:ind w:left="306" w:right="280" w:firstLine="113"/>
              <w:jc w:val="center"/>
              <w:rPr>
                <w:rFonts w:ascii="Century Gothic" w:eastAsia="Century Gothic" w:hAnsi="Century Gothic" w:cs="Century Gothic"/>
                <w:sz w:val="18"/>
                <w:szCs w:val="18"/>
              </w:rPr>
            </w:pPr>
            <w:r>
              <w:rPr>
                <w:rFonts w:ascii="Century Gothic" w:eastAsia="Century Gothic" w:hAnsi="Century Gothic" w:cs="Century Gothic"/>
                <w:sz w:val="18"/>
                <w:szCs w:val="18"/>
              </w:rPr>
              <w:t>Cumple / No cumple</w:t>
            </w:r>
          </w:p>
        </w:tc>
      </w:tr>
      <w:tr w:rsidR="009F1281">
        <w:trPr>
          <w:trHeight w:val="1298"/>
          <w:jc w:val="center"/>
        </w:trPr>
        <w:tc>
          <w:tcPr>
            <w:tcW w:w="199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F1281" w:rsidRDefault="009F1281">
            <w:pPr>
              <w:spacing w:line="276" w:lineRule="auto"/>
              <w:ind w:left="720" w:right="180" w:hanging="340"/>
              <w:jc w:val="center"/>
              <w:rPr>
                <w:rFonts w:ascii="Century Gothic" w:eastAsia="Century Gothic" w:hAnsi="Century Gothic" w:cs="Century Gothic"/>
                <w:sz w:val="18"/>
                <w:szCs w:val="18"/>
              </w:rPr>
            </w:pPr>
          </w:p>
          <w:p w:rsidR="009F1281" w:rsidRDefault="009F1281">
            <w:pPr>
              <w:spacing w:line="276" w:lineRule="auto"/>
              <w:ind w:left="720" w:right="180" w:hanging="340"/>
              <w:jc w:val="center"/>
              <w:rPr>
                <w:rFonts w:ascii="Century Gothic" w:eastAsia="Century Gothic" w:hAnsi="Century Gothic" w:cs="Century Gothic"/>
                <w:sz w:val="18"/>
                <w:szCs w:val="18"/>
              </w:rPr>
            </w:pPr>
          </w:p>
          <w:p w:rsidR="009F1281" w:rsidRDefault="009B70F8">
            <w:pPr>
              <w:spacing w:line="276" w:lineRule="auto"/>
              <w:ind w:left="-117" w:right="180" w:firstLine="284"/>
              <w:jc w:val="center"/>
              <w:rPr>
                <w:rFonts w:ascii="Century Gothic" w:eastAsia="Century Gothic" w:hAnsi="Century Gothic" w:cs="Century Gothic"/>
                <w:sz w:val="18"/>
                <w:szCs w:val="18"/>
              </w:rPr>
            </w:pPr>
            <w:r>
              <w:rPr>
                <w:rFonts w:ascii="Century Gothic" w:eastAsia="Century Gothic" w:hAnsi="Century Gothic" w:cs="Century Gothic"/>
                <w:sz w:val="18"/>
                <w:szCs w:val="18"/>
              </w:rPr>
              <w:t>Nivel de ventas</w:t>
            </w:r>
          </w:p>
        </w:tc>
        <w:tc>
          <w:tcPr>
            <w:tcW w:w="495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9F1281" w:rsidRDefault="009F1281">
            <w:pPr>
              <w:spacing w:line="276" w:lineRule="auto"/>
              <w:ind w:left="18" w:right="202"/>
              <w:rPr>
                <w:rFonts w:ascii="Century Gothic" w:eastAsia="Century Gothic" w:hAnsi="Century Gothic" w:cs="Century Gothic"/>
                <w:sz w:val="18"/>
                <w:szCs w:val="18"/>
              </w:rPr>
            </w:pPr>
          </w:p>
          <w:p w:rsidR="009F1281" w:rsidRDefault="009B70F8">
            <w:pPr>
              <w:spacing w:line="276" w:lineRule="auto"/>
              <w:ind w:left="18" w:right="202"/>
              <w:jc w:val="both"/>
              <w:rPr>
                <w:rFonts w:ascii="Century Gothic" w:eastAsia="Century Gothic" w:hAnsi="Century Gothic" w:cs="Century Gothic"/>
                <w:sz w:val="18"/>
                <w:szCs w:val="18"/>
              </w:rPr>
            </w:pPr>
            <w:r>
              <w:rPr>
                <w:rFonts w:ascii="Century Gothic" w:eastAsia="Century Gothic" w:hAnsi="Century Gothic" w:cs="Century Gothic"/>
                <w:sz w:val="18"/>
                <w:szCs w:val="18"/>
              </w:rPr>
              <w:t>Contar con un acumulado de ventas correspondientes al año inmediatamente anterior o durante los últimos 12 meses entre $5 y $200 millones de pesos. Esto se demostrará a través de presentación de certificado de ventas.</w:t>
            </w:r>
          </w:p>
        </w:tc>
        <w:tc>
          <w:tcPr>
            <w:tcW w:w="1889"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9F1281" w:rsidRDefault="009F1281">
            <w:pPr>
              <w:spacing w:line="276" w:lineRule="auto"/>
              <w:ind w:left="306" w:right="280" w:firstLine="113"/>
              <w:jc w:val="center"/>
              <w:rPr>
                <w:rFonts w:ascii="Century Gothic" w:eastAsia="Century Gothic" w:hAnsi="Century Gothic" w:cs="Century Gothic"/>
                <w:sz w:val="18"/>
                <w:szCs w:val="18"/>
              </w:rPr>
            </w:pPr>
          </w:p>
          <w:p w:rsidR="009F1281" w:rsidRDefault="009B70F8">
            <w:pPr>
              <w:spacing w:line="276" w:lineRule="auto"/>
              <w:ind w:left="306" w:right="280" w:firstLine="113"/>
              <w:jc w:val="center"/>
              <w:rPr>
                <w:rFonts w:ascii="Century Gothic" w:eastAsia="Century Gothic" w:hAnsi="Century Gothic" w:cs="Century Gothic"/>
                <w:sz w:val="18"/>
                <w:szCs w:val="18"/>
              </w:rPr>
            </w:pPr>
            <w:r>
              <w:rPr>
                <w:rFonts w:ascii="Century Gothic" w:eastAsia="Century Gothic" w:hAnsi="Century Gothic" w:cs="Century Gothic"/>
                <w:sz w:val="18"/>
                <w:szCs w:val="18"/>
              </w:rPr>
              <w:t>Cumple / No cumple</w:t>
            </w:r>
          </w:p>
        </w:tc>
      </w:tr>
      <w:tr w:rsidR="009F1281">
        <w:trPr>
          <w:trHeight w:val="754"/>
          <w:jc w:val="center"/>
        </w:trPr>
        <w:tc>
          <w:tcPr>
            <w:tcW w:w="199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F1281" w:rsidRDefault="009B70F8">
            <w:pPr>
              <w:spacing w:line="276" w:lineRule="auto"/>
              <w:ind w:right="180"/>
              <w:jc w:val="center"/>
              <w:rPr>
                <w:rFonts w:ascii="Century Gothic" w:eastAsia="Century Gothic" w:hAnsi="Century Gothic" w:cs="Century Gothic"/>
                <w:sz w:val="18"/>
                <w:szCs w:val="18"/>
              </w:rPr>
            </w:pPr>
            <w:r>
              <w:rPr>
                <w:rFonts w:ascii="Century Gothic" w:eastAsia="Century Gothic" w:hAnsi="Century Gothic" w:cs="Century Gothic"/>
                <w:sz w:val="18"/>
                <w:szCs w:val="18"/>
              </w:rPr>
              <w:t>Número de empleados</w:t>
            </w:r>
          </w:p>
        </w:tc>
        <w:tc>
          <w:tcPr>
            <w:tcW w:w="495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9F1281" w:rsidRDefault="009B70F8">
            <w:pPr>
              <w:spacing w:line="276" w:lineRule="auto"/>
              <w:ind w:left="18" w:right="202"/>
              <w:jc w:val="both"/>
              <w:rPr>
                <w:rFonts w:ascii="Century Gothic" w:eastAsia="Century Gothic" w:hAnsi="Century Gothic" w:cs="Century Gothic"/>
                <w:sz w:val="18"/>
                <w:szCs w:val="18"/>
              </w:rPr>
            </w:pPr>
            <w:r>
              <w:rPr>
                <w:rFonts w:ascii="Century Gothic" w:eastAsia="Century Gothic" w:hAnsi="Century Gothic" w:cs="Century Gothic"/>
                <w:sz w:val="18"/>
                <w:szCs w:val="18"/>
              </w:rPr>
              <w:t>Mínimo 2 personas en el equipo emprendedor, 1 de los cuales debe hacer parte de los socios fundadores o cofundadores del emprendimiento.</w:t>
            </w:r>
          </w:p>
        </w:tc>
        <w:tc>
          <w:tcPr>
            <w:tcW w:w="1889"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9F1281" w:rsidRDefault="009F1281">
            <w:pPr>
              <w:spacing w:line="276" w:lineRule="auto"/>
              <w:ind w:left="306" w:right="280" w:hanging="141"/>
              <w:jc w:val="center"/>
              <w:rPr>
                <w:rFonts w:ascii="Century Gothic" w:eastAsia="Century Gothic" w:hAnsi="Century Gothic" w:cs="Century Gothic"/>
                <w:sz w:val="18"/>
                <w:szCs w:val="18"/>
              </w:rPr>
            </w:pPr>
          </w:p>
          <w:p w:rsidR="009F1281" w:rsidRDefault="009B70F8">
            <w:pPr>
              <w:spacing w:line="276" w:lineRule="auto"/>
              <w:ind w:left="306" w:right="280" w:hanging="141"/>
              <w:jc w:val="center"/>
              <w:rPr>
                <w:rFonts w:ascii="Century Gothic" w:eastAsia="Century Gothic" w:hAnsi="Century Gothic" w:cs="Century Gothic"/>
                <w:sz w:val="18"/>
                <w:szCs w:val="18"/>
              </w:rPr>
            </w:pPr>
            <w:r>
              <w:rPr>
                <w:rFonts w:ascii="Century Gothic" w:eastAsia="Century Gothic" w:hAnsi="Century Gothic" w:cs="Century Gothic"/>
                <w:sz w:val="18"/>
                <w:szCs w:val="18"/>
              </w:rPr>
              <w:t>Cumple /</w:t>
            </w:r>
          </w:p>
          <w:p w:rsidR="009F1281" w:rsidRDefault="009B70F8">
            <w:pPr>
              <w:spacing w:line="276" w:lineRule="auto"/>
              <w:ind w:left="306" w:right="280" w:hanging="141"/>
              <w:jc w:val="center"/>
              <w:rPr>
                <w:rFonts w:ascii="Century Gothic" w:eastAsia="Century Gothic" w:hAnsi="Century Gothic" w:cs="Century Gothic"/>
                <w:sz w:val="18"/>
                <w:szCs w:val="18"/>
              </w:rPr>
            </w:pPr>
            <w:r>
              <w:rPr>
                <w:rFonts w:ascii="Century Gothic" w:eastAsia="Century Gothic" w:hAnsi="Century Gothic" w:cs="Century Gothic"/>
                <w:sz w:val="18"/>
                <w:szCs w:val="18"/>
              </w:rPr>
              <w:t>No cumple</w:t>
            </w:r>
          </w:p>
        </w:tc>
      </w:tr>
      <w:tr w:rsidR="009F1281">
        <w:trPr>
          <w:trHeight w:val="686"/>
          <w:jc w:val="center"/>
        </w:trPr>
        <w:tc>
          <w:tcPr>
            <w:tcW w:w="199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F1281" w:rsidRDefault="009F1281">
            <w:pPr>
              <w:spacing w:line="276" w:lineRule="auto"/>
              <w:ind w:left="120" w:right="240" w:firstLine="400"/>
              <w:jc w:val="both"/>
              <w:rPr>
                <w:rFonts w:ascii="Century Gothic" w:eastAsia="Century Gothic" w:hAnsi="Century Gothic" w:cs="Century Gothic"/>
                <w:sz w:val="18"/>
                <w:szCs w:val="18"/>
              </w:rPr>
            </w:pPr>
          </w:p>
          <w:p w:rsidR="009F1281" w:rsidRDefault="009B70F8">
            <w:pPr>
              <w:spacing w:line="276" w:lineRule="auto"/>
              <w:ind w:left="167" w:right="240" w:firstLine="425"/>
              <w:jc w:val="both"/>
              <w:rPr>
                <w:rFonts w:ascii="Century Gothic" w:eastAsia="Century Gothic" w:hAnsi="Century Gothic" w:cs="Century Gothic"/>
                <w:sz w:val="18"/>
                <w:szCs w:val="18"/>
              </w:rPr>
            </w:pPr>
            <w:r>
              <w:rPr>
                <w:rFonts w:ascii="Century Gothic" w:eastAsia="Century Gothic" w:hAnsi="Century Gothic" w:cs="Century Gothic"/>
                <w:sz w:val="18"/>
                <w:szCs w:val="18"/>
              </w:rPr>
              <w:t>Perfil emprendedor</w:t>
            </w:r>
          </w:p>
        </w:tc>
        <w:tc>
          <w:tcPr>
            <w:tcW w:w="495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9F1281" w:rsidRDefault="009B70F8">
            <w:pPr>
              <w:spacing w:line="276" w:lineRule="auto"/>
              <w:ind w:right="202"/>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Motivaciones    </w:t>
            </w:r>
            <w:r>
              <w:rPr>
                <w:rFonts w:ascii="Century Gothic" w:eastAsia="Century Gothic" w:hAnsi="Century Gothic" w:cs="Century Gothic"/>
                <w:sz w:val="18"/>
                <w:szCs w:val="18"/>
              </w:rPr>
              <w:tab/>
              <w:t xml:space="preserve">para   </w:t>
            </w:r>
            <w:r>
              <w:rPr>
                <w:rFonts w:ascii="Century Gothic" w:eastAsia="Century Gothic" w:hAnsi="Century Gothic" w:cs="Century Gothic"/>
                <w:sz w:val="18"/>
                <w:szCs w:val="18"/>
              </w:rPr>
              <w:tab/>
              <w:t>emprender, dedicación, experiencia, espacios de preparación.</w:t>
            </w:r>
          </w:p>
        </w:tc>
        <w:tc>
          <w:tcPr>
            <w:tcW w:w="1889"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9F1281" w:rsidRDefault="009F1281">
            <w:pPr>
              <w:spacing w:line="276" w:lineRule="auto"/>
              <w:ind w:right="140"/>
              <w:jc w:val="center"/>
              <w:rPr>
                <w:rFonts w:ascii="Century Gothic" w:eastAsia="Century Gothic" w:hAnsi="Century Gothic" w:cs="Century Gothic"/>
                <w:sz w:val="18"/>
                <w:szCs w:val="18"/>
              </w:rPr>
            </w:pPr>
          </w:p>
          <w:p w:rsidR="009F1281" w:rsidRDefault="009B70F8">
            <w:pPr>
              <w:spacing w:line="276" w:lineRule="auto"/>
              <w:ind w:right="140"/>
              <w:jc w:val="center"/>
              <w:rPr>
                <w:rFonts w:ascii="Century Gothic" w:eastAsia="Century Gothic" w:hAnsi="Century Gothic" w:cs="Century Gothic"/>
                <w:sz w:val="18"/>
                <w:szCs w:val="18"/>
              </w:rPr>
            </w:pPr>
            <w:r>
              <w:rPr>
                <w:rFonts w:ascii="Century Gothic" w:eastAsia="Century Gothic" w:hAnsi="Century Gothic" w:cs="Century Gothic"/>
                <w:sz w:val="18"/>
                <w:szCs w:val="18"/>
              </w:rPr>
              <w:t>Hasta 30 puntos</w:t>
            </w:r>
          </w:p>
        </w:tc>
      </w:tr>
      <w:tr w:rsidR="009F1281">
        <w:trPr>
          <w:trHeight w:val="984"/>
          <w:jc w:val="center"/>
        </w:trPr>
        <w:tc>
          <w:tcPr>
            <w:tcW w:w="199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F1281" w:rsidRDefault="009B70F8">
            <w:pPr>
              <w:spacing w:line="276" w:lineRule="auto"/>
              <w:ind w:left="-160"/>
              <w:jc w:val="center"/>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 </w:t>
            </w:r>
          </w:p>
          <w:p w:rsidR="009F1281" w:rsidRDefault="009B70F8">
            <w:pPr>
              <w:spacing w:line="276" w:lineRule="auto"/>
              <w:ind w:left="-160"/>
              <w:jc w:val="center"/>
              <w:rPr>
                <w:rFonts w:ascii="Century Gothic" w:eastAsia="Century Gothic" w:hAnsi="Century Gothic" w:cs="Century Gothic"/>
                <w:sz w:val="18"/>
                <w:szCs w:val="18"/>
              </w:rPr>
            </w:pPr>
            <w:r>
              <w:rPr>
                <w:rFonts w:ascii="Century Gothic" w:eastAsia="Century Gothic" w:hAnsi="Century Gothic" w:cs="Century Gothic"/>
                <w:sz w:val="18"/>
                <w:szCs w:val="18"/>
              </w:rPr>
              <w:t>Componente de innovación</w:t>
            </w:r>
          </w:p>
        </w:tc>
        <w:tc>
          <w:tcPr>
            <w:tcW w:w="495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9F1281" w:rsidRDefault="009B70F8">
            <w:pPr>
              <w:spacing w:line="276" w:lineRule="auto"/>
              <w:ind w:right="80"/>
              <w:jc w:val="both"/>
              <w:rPr>
                <w:rFonts w:ascii="Century Gothic" w:eastAsia="Century Gothic" w:hAnsi="Century Gothic" w:cs="Century Gothic"/>
                <w:sz w:val="18"/>
                <w:szCs w:val="18"/>
              </w:rPr>
            </w:pPr>
            <w:r>
              <w:rPr>
                <w:rFonts w:ascii="Century Gothic" w:eastAsia="Century Gothic" w:hAnsi="Century Gothic" w:cs="Century Gothic"/>
                <w:sz w:val="18"/>
                <w:szCs w:val="18"/>
              </w:rPr>
              <w:t>Cuentan con un modelo de negocio, producto/servicio innovador, con capacidad de crear y capturar valor de forma diferenciada.</w:t>
            </w:r>
          </w:p>
        </w:tc>
        <w:tc>
          <w:tcPr>
            <w:tcW w:w="1889"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9F1281" w:rsidRDefault="009B70F8">
            <w:pPr>
              <w:spacing w:line="276" w:lineRule="auto"/>
              <w:ind w:left="-160"/>
              <w:jc w:val="center"/>
              <w:rPr>
                <w:rFonts w:ascii="Century Gothic" w:eastAsia="Century Gothic" w:hAnsi="Century Gothic" w:cs="Century Gothic"/>
                <w:sz w:val="18"/>
                <w:szCs w:val="18"/>
              </w:rPr>
            </w:pPr>
            <w:r>
              <w:rPr>
                <w:rFonts w:ascii="Century Gothic" w:eastAsia="Century Gothic" w:hAnsi="Century Gothic" w:cs="Century Gothic"/>
                <w:sz w:val="18"/>
                <w:szCs w:val="18"/>
              </w:rPr>
              <w:t>Hasta 25 puntos</w:t>
            </w:r>
          </w:p>
        </w:tc>
      </w:tr>
      <w:tr w:rsidR="009F1281">
        <w:trPr>
          <w:trHeight w:val="1182"/>
          <w:jc w:val="center"/>
        </w:trPr>
        <w:tc>
          <w:tcPr>
            <w:tcW w:w="199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F1281" w:rsidRDefault="009F1281">
            <w:pPr>
              <w:spacing w:line="276" w:lineRule="auto"/>
              <w:rPr>
                <w:rFonts w:ascii="Century Gothic" w:eastAsia="Century Gothic" w:hAnsi="Century Gothic" w:cs="Century Gothic"/>
                <w:sz w:val="18"/>
                <w:szCs w:val="18"/>
              </w:rPr>
            </w:pPr>
          </w:p>
          <w:p w:rsidR="009F1281" w:rsidRDefault="009B70F8">
            <w:pPr>
              <w:spacing w:line="276" w:lineRule="auto"/>
              <w:ind w:left="-160"/>
              <w:jc w:val="center"/>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 </w:t>
            </w:r>
          </w:p>
          <w:p w:rsidR="009F1281" w:rsidRDefault="009B70F8">
            <w:pPr>
              <w:spacing w:line="276" w:lineRule="auto"/>
              <w:ind w:left="140" w:right="260" w:firstLine="40"/>
              <w:jc w:val="center"/>
              <w:rPr>
                <w:rFonts w:ascii="Century Gothic" w:eastAsia="Century Gothic" w:hAnsi="Century Gothic" w:cs="Century Gothic"/>
                <w:sz w:val="18"/>
                <w:szCs w:val="18"/>
              </w:rPr>
            </w:pPr>
            <w:r>
              <w:rPr>
                <w:rFonts w:ascii="Century Gothic" w:eastAsia="Century Gothic" w:hAnsi="Century Gothic" w:cs="Century Gothic"/>
                <w:sz w:val="18"/>
                <w:szCs w:val="18"/>
              </w:rPr>
              <w:t>Potencial de crecimiento</w:t>
            </w:r>
          </w:p>
        </w:tc>
        <w:tc>
          <w:tcPr>
            <w:tcW w:w="495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9F1281" w:rsidRDefault="009B70F8">
            <w:pPr>
              <w:tabs>
                <w:tab w:val="left" w:pos="4554"/>
              </w:tabs>
              <w:spacing w:line="276" w:lineRule="auto"/>
              <w:ind w:left="18" w:right="80"/>
              <w:jc w:val="both"/>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Proyección del emprendimiento en otras regiones o mercados nacionales y/o internacionales y reconocimiento de la necesidad asociada con capacidades estratégicas y operativas para poder replicarse. </w:t>
            </w:r>
          </w:p>
        </w:tc>
        <w:tc>
          <w:tcPr>
            <w:tcW w:w="1889"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9F1281" w:rsidRDefault="009F1281">
            <w:pPr>
              <w:spacing w:line="276" w:lineRule="auto"/>
              <w:ind w:left="-160"/>
              <w:jc w:val="center"/>
              <w:rPr>
                <w:rFonts w:ascii="Century Gothic" w:eastAsia="Century Gothic" w:hAnsi="Century Gothic" w:cs="Century Gothic"/>
                <w:sz w:val="18"/>
                <w:szCs w:val="18"/>
              </w:rPr>
            </w:pPr>
          </w:p>
          <w:p w:rsidR="009F1281" w:rsidRDefault="009F1281">
            <w:pPr>
              <w:spacing w:line="276" w:lineRule="auto"/>
              <w:ind w:left="-160"/>
              <w:jc w:val="center"/>
              <w:rPr>
                <w:rFonts w:ascii="Century Gothic" w:eastAsia="Century Gothic" w:hAnsi="Century Gothic" w:cs="Century Gothic"/>
                <w:sz w:val="18"/>
                <w:szCs w:val="18"/>
              </w:rPr>
            </w:pPr>
          </w:p>
          <w:p w:rsidR="009F1281" w:rsidRDefault="009B70F8">
            <w:pPr>
              <w:spacing w:line="276" w:lineRule="auto"/>
              <w:ind w:right="140"/>
              <w:jc w:val="center"/>
              <w:rPr>
                <w:rFonts w:ascii="Century Gothic" w:eastAsia="Century Gothic" w:hAnsi="Century Gothic" w:cs="Century Gothic"/>
                <w:sz w:val="18"/>
                <w:szCs w:val="18"/>
              </w:rPr>
            </w:pPr>
            <w:r>
              <w:rPr>
                <w:rFonts w:ascii="Century Gothic" w:eastAsia="Century Gothic" w:hAnsi="Century Gothic" w:cs="Century Gothic"/>
                <w:sz w:val="18"/>
                <w:szCs w:val="18"/>
              </w:rPr>
              <w:t>Hasta 20 puntos</w:t>
            </w:r>
          </w:p>
        </w:tc>
      </w:tr>
    </w:tbl>
    <w:p w:rsidR="009F1281" w:rsidRDefault="009F1281">
      <w:pPr>
        <w:spacing w:line="276" w:lineRule="auto"/>
        <w:jc w:val="both"/>
        <w:rPr>
          <w:rFonts w:ascii="Century Gothic" w:eastAsia="Century Gothic" w:hAnsi="Century Gothic" w:cs="Century Gothic"/>
        </w:rPr>
      </w:pPr>
    </w:p>
    <w:p w:rsidR="009F1281" w:rsidRDefault="009F1281">
      <w:pPr>
        <w:spacing w:line="276" w:lineRule="auto"/>
        <w:jc w:val="both"/>
        <w:rPr>
          <w:rFonts w:ascii="Century Gothic" w:eastAsia="Century Gothic" w:hAnsi="Century Gothic" w:cs="Century Gothic"/>
        </w:rPr>
      </w:pPr>
    </w:p>
    <w:p w:rsidR="009F1281" w:rsidRDefault="009F1281">
      <w:pPr>
        <w:spacing w:line="276" w:lineRule="auto"/>
        <w:jc w:val="both"/>
        <w:rPr>
          <w:rFonts w:ascii="Century Gothic" w:eastAsia="Century Gothic" w:hAnsi="Century Gothic" w:cs="Century Gothic"/>
        </w:rPr>
      </w:pPr>
    </w:p>
    <w:p w:rsidR="009F1281" w:rsidRDefault="009F1281">
      <w:pPr>
        <w:spacing w:line="276" w:lineRule="auto"/>
        <w:jc w:val="both"/>
        <w:rPr>
          <w:rFonts w:ascii="Century Gothic" w:eastAsia="Century Gothic" w:hAnsi="Century Gothic" w:cs="Century Gothic"/>
          <w:b/>
          <w:u w:val="single"/>
        </w:rPr>
      </w:pPr>
    </w:p>
    <w:p w:rsidR="009F1281" w:rsidRDefault="009B70F8">
      <w:pPr>
        <w:spacing w:line="276" w:lineRule="auto"/>
        <w:jc w:val="both"/>
        <w:rPr>
          <w:rFonts w:ascii="Century Gothic" w:eastAsia="Century Gothic" w:hAnsi="Century Gothic" w:cs="Century Gothic"/>
        </w:rPr>
      </w:pPr>
      <w:r>
        <w:rPr>
          <w:rFonts w:ascii="Century Gothic" w:eastAsia="Century Gothic" w:hAnsi="Century Gothic" w:cs="Century Gothic"/>
          <w:b/>
          <w:u w:val="single"/>
        </w:rPr>
        <w:t>Metodología de evaluación:</w:t>
      </w:r>
      <w:r>
        <w:rPr>
          <w:rFonts w:ascii="Century Gothic" w:eastAsia="Century Gothic" w:hAnsi="Century Gothic" w:cs="Century Gothic"/>
        </w:rPr>
        <w:t xml:space="preserve"> </w:t>
      </w:r>
    </w:p>
    <w:p w:rsidR="009F1281" w:rsidRDefault="009F1281">
      <w:pPr>
        <w:spacing w:line="276" w:lineRule="auto"/>
        <w:jc w:val="both"/>
        <w:rPr>
          <w:rFonts w:ascii="Century Gothic" w:eastAsia="Century Gothic" w:hAnsi="Century Gothic" w:cs="Century Gothic"/>
        </w:rPr>
      </w:pPr>
    </w:p>
    <w:p w:rsidR="009F1281" w:rsidRDefault="009B70F8">
      <w:pPr>
        <w:numPr>
          <w:ilvl w:val="0"/>
          <w:numId w:val="11"/>
        </w:numPr>
        <w:spacing w:line="276" w:lineRule="auto"/>
        <w:jc w:val="both"/>
        <w:rPr>
          <w:rFonts w:ascii="Century Gothic" w:eastAsia="Century Gothic" w:hAnsi="Century Gothic" w:cs="Century Gothic"/>
        </w:rPr>
      </w:pPr>
      <w:r>
        <w:rPr>
          <w:rFonts w:ascii="Century Gothic" w:eastAsia="Century Gothic" w:hAnsi="Century Gothic" w:cs="Century Gothic"/>
        </w:rPr>
        <w:t xml:space="preserve">La coordinación distribuirá de manera homogénea las postulaciones entre los evaluadores. </w:t>
      </w:r>
    </w:p>
    <w:p w:rsidR="009F1281" w:rsidRDefault="009B70F8">
      <w:pPr>
        <w:numPr>
          <w:ilvl w:val="0"/>
          <w:numId w:val="11"/>
        </w:numPr>
        <w:spacing w:line="276" w:lineRule="auto"/>
        <w:jc w:val="both"/>
        <w:rPr>
          <w:rFonts w:ascii="Century Gothic" w:eastAsia="Century Gothic" w:hAnsi="Century Gothic" w:cs="Century Gothic"/>
        </w:rPr>
      </w:pPr>
      <w:r>
        <w:rPr>
          <w:rFonts w:ascii="Century Gothic" w:eastAsia="Century Gothic" w:hAnsi="Century Gothic" w:cs="Century Gothic"/>
        </w:rPr>
        <w:t>Los evaluadores realizarán la evaluación de cada postulación asignada de manera remota y virtual.</w:t>
      </w:r>
    </w:p>
    <w:p w:rsidR="009F1281" w:rsidRDefault="009B70F8">
      <w:pPr>
        <w:numPr>
          <w:ilvl w:val="0"/>
          <w:numId w:val="11"/>
        </w:numPr>
        <w:spacing w:line="276" w:lineRule="auto"/>
        <w:jc w:val="both"/>
        <w:rPr>
          <w:rFonts w:ascii="Century Gothic" w:eastAsia="Century Gothic" w:hAnsi="Century Gothic" w:cs="Century Gothic"/>
        </w:rPr>
      </w:pPr>
      <w:r>
        <w:rPr>
          <w:rFonts w:ascii="Century Gothic" w:eastAsia="Century Gothic" w:hAnsi="Century Gothic" w:cs="Century Gothic"/>
        </w:rPr>
        <w:t xml:space="preserve">Entrega de los resultados de cada postulación a los coordinadores. </w:t>
      </w:r>
    </w:p>
    <w:p w:rsidR="009F1281" w:rsidRDefault="009F1281">
      <w:pPr>
        <w:spacing w:line="276" w:lineRule="auto"/>
        <w:jc w:val="both"/>
        <w:rPr>
          <w:rFonts w:ascii="Century Gothic" w:eastAsia="Century Gothic" w:hAnsi="Century Gothic" w:cs="Century Gothic"/>
        </w:rPr>
      </w:pPr>
    </w:p>
    <w:p w:rsidR="009F1281" w:rsidRDefault="009B70F8">
      <w:pPr>
        <w:spacing w:line="276" w:lineRule="auto"/>
        <w:jc w:val="both"/>
        <w:rPr>
          <w:rFonts w:ascii="Century Gothic" w:eastAsia="Century Gothic" w:hAnsi="Century Gothic" w:cs="Century Gothic"/>
        </w:rPr>
      </w:pPr>
      <w:r>
        <w:rPr>
          <w:rFonts w:ascii="Century Gothic" w:eastAsia="Century Gothic" w:hAnsi="Century Gothic" w:cs="Century Gothic"/>
        </w:rPr>
        <w:t xml:space="preserve">Para esta actividad se reconocerá un valor por cada evaluación realizada. Por tanto, el tope lo dará el número total de postulaciones que se reciban y por ende, que se evalúen. </w:t>
      </w:r>
    </w:p>
    <w:p w:rsidR="009F1281" w:rsidRDefault="009F1281">
      <w:pPr>
        <w:spacing w:line="276" w:lineRule="auto"/>
        <w:jc w:val="both"/>
        <w:rPr>
          <w:rFonts w:ascii="Century Gothic" w:eastAsia="Century Gothic" w:hAnsi="Century Gothic" w:cs="Century Gothic"/>
        </w:rPr>
      </w:pPr>
    </w:p>
    <w:p w:rsidR="009F1281" w:rsidRDefault="009B70F8">
      <w:pPr>
        <w:spacing w:line="276" w:lineRule="auto"/>
        <w:jc w:val="both"/>
        <w:rPr>
          <w:rFonts w:ascii="Century Gothic" w:eastAsia="Century Gothic" w:hAnsi="Century Gothic" w:cs="Century Gothic"/>
        </w:rPr>
      </w:pPr>
      <w:r>
        <w:rPr>
          <w:rFonts w:ascii="Century Gothic" w:eastAsia="Century Gothic" w:hAnsi="Century Gothic" w:cs="Century Gothic"/>
          <w:b/>
        </w:rPr>
        <w:t xml:space="preserve">Meta: </w:t>
      </w:r>
      <w:r>
        <w:rPr>
          <w:rFonts w:ascii="Century Gothic" w:eastAsia="Century Gothic" w:hAnsi="Century Gothic" w:cs="Century Gothic"/>
        </w:rPr>
        <w:t xml:space="preserve">Evaluar la totalidad de las postulaciones recibidas.  </w:t>
      </w:r>
    </w:p>
    <w:p w:rsidR="009F1281" w:rsidRDefault="009B70F8">
      <w:pPr>
        <w:spacing w:line="276" w:lineRule="auto"/>
        <w:jc w:val="both"/>
        <w:rPr>
          <w:rFonts w:ascii="Century Gothic" w:eastAsia="Century Gothic" w:hAnsi="Century Gothic" w:cs="Century Gothic"/>
        </w:rPr>
      </w:pPr>
      <w:r>
        <w:rPr>
          <w:rFonts w:ascii="Century Gothic" w:eastAsia="Century Gothic" w:hAnsi="Century Gothic" w:cs="Century Gothic"/>
          <w:b/>
        </w:rPr>
        <w:t xml:space="preserve">Responsable: </w:t>
      </w:r>
      <w:r>
        <w:rPr>
          <w:rFonts w:ascii="Century Gothic" w:eastAsia="Century Gothic" w:hAnsi="Century Gothic" w:cs="Century Gothic"/>
        </w:rPr>
        <w:t xml:space="preserve">Equipo operador. </w:t>
      </w:r>
    </w:p>
    <w:p w:rsidR="009F1281" w:rsidRDefault="009B70F8">
      <w:pPr>
        <w:spacing w:line="276" w:lineRule="auto"/>
        <w:jc w:val="both"/>
        <w:rPr>
          <w:rFonts w:ascii="Century Gothic" w:eastAsia="Century Gothic" w:hAnsi="Century Gothic" w:cs="Century Gothic"/>
        </w:rPr>
      </w:pPr>
      <w:r>
        <w:rPr>
          <w:rFonts w:ascii="Century Gothic" w:eastAsia="Century Gothic" w:hAnsi="Century Gothic" w:cs="Century Gothic"/>
          <w:b/>
        </w:rPr>
        <w:t xml:space="preserve">Tiempo Estimado: </w:t>
      </w:r>
      <w:r>
        <w:rPr>
          <w:rFonts w:ascii="Century Gothic" w:eastAsia="Century Gothic" w:hAnsi="Century Gothic" w:cs="Century Gothic"/>
        </w:rPr>
        <w:t>2 Semanas.</w:t>
      </w:r>
    </w:p>
    <w:p w:rsidR="009F1281" w:rsidRDefault="009B70F8">
      <w:pPr>
        <w:spacing w:line="276" w:lineRule="auto"/>
        <w:jc w:val="both"/>
        <w:rPr>
          <w:rFonts w:ascii="Century Gothic" w:eastAsia="Century Gothic" w:hAnsi="Century Gothic" w:cs="Century Gothic"/>
        </w:rPr>
      </w:pPr>
      <w:r>
        <w:rPr>
          <w:rFonts w:ascii="Century Gothic" w:eastAsia="Century Gothic" w:hAnsi="Century Gothic" w:cs="Century Gothic"/>
          <w:b/>
        </w:rPr>
        <w:t xml:space="preserve">Entregable: </w:t>
      </w:r>
      <w:r>
        <w:rPr>
          <w:rFonts w:ascii="Century Gothic" w:eastAsia="Century Gothic" w:hAnsi="Century Gothic" w:cs="Century Gothic"/>
        </w:rPr>
        <w:t>Base de datos con resultados de evaluación.</w:t>
      </w:r>
    </w:p>
    <w:p w:rsidR="009F1281" w:rsidRDefault="009F1281">
      <w:pPr>
        <w:spacing w:line="276" w:lineRule="auto"/>
        <w:jc w:val="both"/>
        <w:rPr>
          <w:rFonts w:ascii="Century Gothic" w:eastAsia="Century Gothic" w:hAnsi="Century Gothic" w:cs="Century Gothic"/>
        </w:rPr>
      </w:pPr>
    </w:p>
    <w:p w:rsidR="009F1281" w:rsidRDefault="009B70F8">
      <w:pPr>
        <w:spacing w:line="276" w:lineRule="auto"/>
        <w:jc w:val="both"/>
        <w:rPr>
          <w:rFonts w:ascii="Century Gothic" w:eastAsia="Century Gothic" w:hAnsi="Century Gothic" w:cs="Century Gothic"/>
        </w:rPr>
      </w:pPr>
      <w:r>
        <w:rPr>
          <w:rFonts w:ascii="Century Gothic" w:eastAsia="Century Gothic" w:hAnsi="Century Gothic" w:cs="Century Gothic"/>
          <w:b/>
        </w:rPr>
        <w:t>2.1.5.</w:t>
      </w:r>
      <w:r>
        <w:rPr>
          <w:rFonts w:ascii="Century Gothic" w:eastAsia="Century Gothic" w:hAnsi="Century Gothic" w:cs="Century Gothic"/>
        </w:rPr>
        <w:t xml:space="preserve"> Jerarquizar las postulaciones y entrevista online a las 100 primeras empresas en el ranking.</w:t>
      </w:r>
    </w:p>
    <w:p w:rsidR="009F1281" w:rsidRDefault="009F1281">
      <w:pPr>
        <w:spacing w:line="276" w:lineRule="auto"/>
        <w:jc w:val="both"/>
        <w:rPr>
          <w:rFonts w:ascii="Century Gothic" w:eastAsia="Century Gothic" w:hAnsi="Century Gothic" w:cs="Century Gothic"/>
        </w:rPr>
      </w:pPr>
    </w:p>
    <w:p w:rsidR="009F1281" w:rsidRDefault="009B70F8">
      <w:pPr>
        <w:spacing w:line="276" w:lineRule="auto"/>
        <w:jc w:val="both"/>
        <w:rPr>
          <w:rFonts w:ascii="Century Gothic" w:eastAsia="Century Gothic" w:hAnsi="Century Gothic" w:cs="Century Gothic"/>
        </w:rPr>
      </w:pPr>
      <w:r>
        <w:rPr>
          <w:rFonts w:ascii="Century Gothic" w:eastAsia="Century Gothic" w:hAnsi="Century Gothic" w:cs="Century Gothic"/>
        </w:rPr>
        <w:t xml:space="preserve">Para el desarrollo de esta actividad el equipo de los dos coordinadores realizará la jerarquización de las postulaciones de acuerdo con el puntaje obtenido en la etapa de evaluación anterior. </w:t>
      </w:r>
    </w:p>
    <w:p w:rsidR="009F1281" w:rsidRDefault="009F1281">
      <w:pPr>
        <w:spacing w:line="276" w:lineRule="auto"/>
        <w:jc w:val="both"/>
        <w:rPr>
          <w:rFonts w:ascii="Century Gothic" w:eastAsia="Century Gothic" w:hAnsi="Century Gothic" w:cs="Century Gothic"/>
        </w:rPr>
      </w:pPr>
    </w:p>
    <w:p w:rsidR="009F1281" w:rsidRDefault="009B70F8">
      <w:pPr>
        <w:spacing w:line="276" w:lineRule="auto"/>
        <w:jc w:val="both"/>
        <w:rPr>
          <w:rFonts w:ascii="Century Gothic" w:eastAsia="Century Gothic" w:hAnsi="Century Gothic" w:cs="Century Gothic"/>
        </w:rPr>
      </w:pPr>
      <w:r>
        <w:rPr>
          <w:rFonts w:ascii="Century Gothic" w:eastAsia="Century Gothic" w:hAnsi="Century Gothic" w:cs="Century Gothic"/>
        </w:rPr>
        <w:t xml:space="preserve">Con el fin de surtir la evaluación de carácter cualitativo, se seleccionarán las 100 </w:t>
      </w:r>
      <w:r>
        <w:rPr>
          <w:rFonts w:ascii="Century Gothic" w:eastAsia="Century Gothic" w:hAnsi="Century Gothic" w:cs="Century Gothic"/>
        </w:rPr>
        <w:lastRenderedPageBreak/>
        <w:t xml:space="preserve">primeras postulaciones del ranking y se distribuirán nuevamente entre los evaluadores (procurando dejar al mismo evaluador con los mismos emprendimientos que evaluó en la postulación inicial). </w:t>
      </w:r>
    </w:p>
    <w:p w:rsidR="009F1281" w:rsidRDefault="009F1281">
      <w:pPr>
        <w:spacing w:line="276" w:lineRule="auto"/>
        <w:jc w:val="both"/>
        <w:rPr>
          <w:rFonts w:ascii="Century Gothic" w:eastAsia="Century Gothic" w:hAnsi="Century Gothic" w:cs="Century Gothic"/>
        </w:rPr>
      </w:pPr>
    </w:p>
    <w:p w:rsidR="009F1281" w:rsidRDefault="009B70F8">
      <w:pPr>
        <w:spacing w:line="276" w:lineRule="auto"/>
        <w:jc w:val="both"/>
        <w:rPr>
          <w:rFonts w:ascii="Century Gothic" w:eastAsia="Century Gothic" w:hAnsi="Century Gothic" w:cs="Century Gothic"/>
        </w:rPr>
      </w:pPr>
      <w:r>
        <w:rPr>
          <w:rFonts w:ascii="Century Gothic" w:eastAsia="Century Gothic" w:hAnsi="Century Gothic" w:cs="Century Gothic"/>
        </w:rPr>
        <w:t>Esta segunda evaluación consiste en una entrevista virtual, donde se revisarán variables cualitativas que no se pueden captar en una postulación online, tales como: capacidad de expresión oral del emprendedor, disposición al diálogo y receptividad. Así como validación documental de la información aportada en la postulación. (Los documentos a solicitar en esta etapa se detallan en los términos de referencia de la convocatoria de beneficiarios).</w:t>
      </w:r>
    </w:p>
    <w:p w:rsidR="009F1281" w:rsidRDefault="009F1281">
      <w:pPr>
        <w:spacing w:line="276" w:lineRule="auto"/>
        <w:jc w:val="both"/>
        <w:rPr>
          <w:rFonts w:ascii="Century Gothic" w:eastAsia="Century Gothic" w:hAnsi="Century Gothic" w:cs="Century Gothic"/>
        </w:rPr>
      </w:pPr>
    </w:p>
    <w:p w:rsidR="009F1281" w:rsidRDefault="009B70F8">
      <w:pPr>
        <w:spacing w:line="276" w:lineRule="auto"/>
        <w:jc w:val="both"/>
        <w:rPr>
          <w:rFonts w:ascii="Century Gothic" w:eastAsia="Century Gothic" w:hAnsi="Century Gothic" w:cs="Century Gothic"/>
        </w:rPr>
      </w:pPr>
      <w:r>
        <w:rPr>
          <w:rFonts w:ascii="Century Gothic" w:eastAsia="Century Gothic" w:hAnsi="Century Gothic" w:cs="Century Gothic"/>
        </w:rPr>
        <w:t>Con base en la entrevista y la validación documental</w:t>
      </w:r>
      <w:r>
        <w:rPr>
          <w:rFonts w:ascii="Century Gothic" w:eastAsia="Century Gothic" w:hAnsi="Century Gothic" w:cs="Century Gothic"/>
          <w:vertAlign w:val="superscript"/>
        </w:rPr>
        <w:footnoteReference w:id="3"/>
      </w:r>
      <w:r>
        <w:rPr>
          <w:rFonts w:ascii="Century Gothic" w:eastAsia="Century Gothic" w:hAnsi="Century Gothic" w:cs="Century Gothic"/>
        </w:rPr>
        <w:t xml:space="preserve">, el evaluador emitirá un concepto de SI/NO con la respectiva justificación que corrobore si la empresa debe hacer parte o no del grupo de beneficiarios. En el caso que se encuentren una o más empresas no aptas, se deberá hacer el ejercicio con la empresa número 101, y así sucesivamente hasta que se complete el grupo.   </w:t>
      </w:r>
    </w:p>
    <w:p w:rsidR="009F1281" w:rsidRDefault="009F1281">
      <w:pPr>
        <w:spacing w:line="276" w:lineRule="auto"/>
        <w:jc w:val="both"/>
        <w:rPr>
          <w:rFonts w:ascii="Century Gothic" w:eastAsia="Century Gothic" w:hAnsi="Century Gothic" w:cs="Century Gothic"/>
        </w:rPr>
      </w:pPr>
    </w:p>
    <w:p w:rsidR="009F1281" w:rsidRDefault="009B70F8">
      <w:pPr>
        <w:spacing w:line="276" w:lineRule="auto"/>
        <w:jc w:val="both"/>
        <w:rPr>
          <w:rFonts w:ascii="Century Gothic" w:eastAsia="Century Gothic" w:hAnsi="Century Gothic" w:cs="Century Gothic"/>
        </w:rPr>
      </w:pPr>
      <w:r>
        <w:rPr>
          <w:rFonts w:ascii="Century Gothic" w:eastAsia="Century Gothic" w:hAnsi="Century Gothic" w:cs="Century Gothic"/>
        </w:rPr>
        <w:t xml:space="preserve">Para esta actividad se reconocerá un valor por cada entrevista y validación documental realizada. Por tanto, el tope lo dará el número total de entrevistas que se realicen para completar el grupo de los 100 beneficiarios. </w:t>
      </w:r>
    </w:p>
    <w:p w:rsidR="009F1281" w:rsidRDefault="009F1281">
      <w:pPr>
        <w:spacing w:line="276" w:lineRule="auto"/>
        <w:jc w:val="both"/>
        <w:rPr>
          <w:rFonts w:ascii="Century Gothic" w:eastAsia="Century Gothic" w:hAnsi="Century Gothic" w:cs="Century Gothic"/>
        </w:rPr>
      </w:pPr>
    </w:p>
    <w:p w:rsidR="009F1281" w:rsidRDefault="009B70F8">
      <w:pPr>
        <w:spacing w:line="276" w:lineRule="auto"/>
        <w:jc w:val="both"/>
        <w:rPr>
          <w:rFonts w:ascii="Century Gothic" w:eastAsia="Century Gothic" w:hAnsi="Century Gothic" w:cs="Century Gothic"/>
        </w:rPr>
      </w:pPr>
      <w:r>
        <w:rPr>
          <w:rFonts w:ascii="Century Gothic" w:eastAsia="Century Gothic" w:hAnsi="Century Gothic" w:cs="Century Gothic"/>
          <w:b/>
        </w:rPr>
        <w:t xml:space="preserve">Meta: </w:t>
      </w:r>
      <w:r>
        <w:rPr>
          <w:rFonts w:ascii="Century Gothic" w:eastAsia="Century Gothic" w:hAnsi="Century Gothic" w:cs="Century Gothic"/>
        </w:rPr>
        <w:t xml:space="preserve">Selección 100 beneficiarios.   </w:t>
      </w:r>
    </w:p>
    <w:p w:rsidR="009F1281" w:rsidRDefault="009B70F8">
      <w:pPr>
        <w:spacing w:line="276" w:lineRule="auto"/>
        <w:jc w:val="both"/>
        <w:rPr>
          <w:rFonts w:ascii="Century Gothic" w:eastAsia="Century Gothic" w:hAnsi="Century Gothic" w:cs="Century Gothic"/>
        </w:rPr>
      </w:pPr>
      <w:r>
        <w:rPr>
          <w:rFonts w:ascii="Century Gothic" w:eastAsia="Century Gothic" w:hAnsi="Century Gothic" w:cs="Century Gothic"/>
          <w:b/>
        </w:rPr>
        <w:t xml:space="preserve">Responsable: </w:t>
      </w:r>
      <w:r>
        <w:rPr>
          <w:rFonts w:ascii="Century Gothic" w:eastAsia="Century Gothic" w:hAnsi="Century Gothic" w:cs="Century Gothic"/>
        </w:rPr>
        <w:t xml:space="preserve">Equipo operador. </w:t>
      </w:r>
    </w:p>
    <w:p w:rsidR="009F1281" w:rsidRDefault="009B70F8">
      <w:pPr>
        <w:spacing w:line="276" w:lineRule="auto"/>
        <w:jc w:val="both"/>
        <w:rPr>
          <w:rFonts w:ascii="Century Gothic" w:eastAsia="Century Gothic" w:hAnsi="Century Gothic" w:cs="Century Gothic"/>
        </w:rPr>
      </w:pPr>
      <w:r>
        <w:rPr>
          <w:rFonts w:ascii="Century Gothic" w:eastAsia="Century Gothic" w:hAnsi="Century Gothic" w:cs="Century Gothic"/>
          <w:b/>
        </w:rPr>
        <w:t xml:space="preserve">Tiempo Estimado: </w:t>
      </w:r>
      <w:r>
        <w:rPr>
          <w:rFonts w:ascii="Century Gothic" w:eastAsia="Century Gothic" w:hAnsi="Century Gothic" w:cs="Century Gothic"/>
        </w:rPr>
        <w:t>1 Semana.</w:t>
      </w:r>
    </w:p>
    <w:p w:rsidR="009F1281" w:rsidRDefault="009B70F8">
      <w:pPr>
        <w:spacing w:line="276" w:lineRule="auto"/>
        <w:jc w:val="both"/>
        <w:rPr>
          <w:rFonts w:ascii="Century Gothic" w:eastAsia="Century Gothic" w:hAnsi="Century Gothic" w:cs="Century Gothic"/>
        </w:rPr>
      </w:pPr>
      <w:r>
        <w:rPr>
          <w:rFonts w:ascii="Century Gothic" w:eastAsia="Century Gothic" w:hAnsi="Century Gothic" w:cs="Century Gothic"/>
          <w:b/>
        </w:rPr>
        <w:t xml:space="preserve">Entregable: </w:t>
      </w:r>
      <w:r>
        <w:rPr>
          <w:rFonts w:ascii="Century Gothic" w:eastAsia="Century Gothic" w:hAnsi="Century Gothic" w:cs="Century Gothic"/>
        </w:rPr>
        <w:t>Base de datos con la jerarquización y base de datos de seleccionados.</w:t>
      </w:r>
      <w:r>
        <w:rPr>
          <w:rFonts w:ascii="Century Gothic" w:eastAsia="Century Gothic" w:hAnsi="Century Gothic" w:cs="Century Gothic"/>
          <w:b/>
        </w:rPr>
        <w:t xml:space="preserve"> </w:t>
      </w:r>
    </w:p>
    <w:p w:rsidR="009F1281" w:rsidRDefault="009F1281">
      <w:pPr>
        <w:spacing w:line="276" w:lineRule="auto"/>
        <w:jc w:val="both"/>
        <w:rPr>
          <w:rFonts w:ascii="Century Gothic" w:eastAsia="Century Gothic" w:hAnsi="Century Gothic" w:cs="Century Gothic"/>
        </w:rPr>
      </w:pPr>
    </w:p>
    <w:p w:rsidR="009F1281" w:rsidRDefault="009F1281">
      <w:pPr>
        <w:spacing w:line="276" w:lineRule="auto"/>
        <w:jc w:val="both"/>
        <w:rPr>
          <w:rFonts w:ascii="Century Gothic" w:eastAsia="Century Gothic" w:hAnsi="Century Gothic" w:cs="Century Gothic"/>
        </w:rPr>
      </w:pPr>
    </w:p>
    <w:p w:rsidR="009F1281" w:rsidRDefault="009B70F8">
      <w:pPr>
        <w:spacing w:line="276" w:lineRule="auto"/>
        <w:jc w:val="both"/>
        <w:rPr>
          <w:rFonts w:ascii="Century Gothic" w:eastAsia="Century Gothic" w:hAnsi="Century Gothic" w:cs="Century Gothic"/>
        </w:rPr>
      </w:pPr>
      <w:r>
        <w:rPr>
          <w:rFonts w:ascii="Century Gothic" w:eastAsia="Century Gothic" w:hAnsi="Century Gothic" w:cs="Century Gothic"/>
          <w:b/>
        </w:rPr>
        <w:t>2.1.6.</w:t>
      </w:r>
      <w:r>
        <w:rPr>
          <w:rFonts w:ascii="Century Gothic" w:eastAsia="Century Gothic" w:hAnsi="Century Gothic" w:cs="Century Gothic"/>
        </w:rPr>
        <w:t xml:space="preserve"> Publicar lista de beneficiarios finales. </w:t>
      </w:r>
    </w:p>
    <w:p w:rsidR="009F1281" w:rsidRDefault="009F1281">
      <w:pPr>
        <w:spacing w:line="276" w:lineRule="auto"/>
        <w:jc w:val="both"/>
        <w:rPr>
          <w:rFonts w:ascii="Century Gothic" w:eastAsia="Century Gothic" w:hAnsi="Century Gothic" w:cs="Century Gothic"/>
        </w:rPr>
      </w:pPr>
    </w:p>
    <w:p w:rsidR="009F1281" w:rsidRDefault="009B70F8">
      <w:pPr>
        <w:spacing w:line="276" w:lineRule="auto"/>
        <w:jc w:val="both"/>
        <w:rPr>
          <w:rFonts w:ascii="Century Gothic" w:eastAsia="Century Gothic" w:hAnsi="Century Gothic" w:cs="Century Gothic"/>
        </w:rPr>
      </w:pPr>
      <w:r>
        <w:rPr>
          <w:rFonts w:ascii="Century Gothic" w:eastAsia="Century Gothic" w:hAnsi="Century Gothic" w:cs="Century Gothic"/>
        </w:rPr>
        <w:t>Para el desarrollo de esta actividad se publicará y socializará con cada beneficiario la noticia de su aceptación en el programa. La notificación se enviará de manera online al correo electrónico de cada beneficiario y se realizará llamada telefónica para confirmar la continuidad del beneficiario.</w:t>
      </w:r>
    </w:p>
    <w:p w:rsidR="009F1281" w:rsidRDefault="009F1281">
      <w:pPr>
        <w:spacing w:line="276" w:lineRule="auto"/>
        <w:jc w:val="both"/>
        <w:rPr>
          <w:rFonts w:ascii="Century Gothic" w:eastAsia="Century Gothic" w:hAnsi="Century Gothic" w:cs="Century Gothic"/>
        </w:rPr>
      </w:pPr>
    </w:p>
    <w:p w:rsidR="009F1281" w:rsidRDefault="009B70F8">
      <w:pPr>
        <w:spacing w:line="276" w:lineRule="auto"/>
        <w:jc w:val="both"/>
        <w:rPr>
          <w:rFonts w:ascii="Century Gothic" w:eastAsia="Century Gothic" w:hAnsi="Century Gothic" w:cs="Century Gothic"/>
        </w:rPr>
      </w:pPr>
      <w:r>
        <w:rPr>
          <w:rFonts w:ascii="Century Gothic" w:eastAsia="Century Gothic" w:hAnsi="Century Gothic" w:cs="Century Gothic"/>
        </w:rPr>
        <w:t xml:space="preserve">En este correo personalizado, también se enviará el agendamiento de la primera sesión uno a uno. En la cual cada emprendedor se reunirá con un evaluador, quien será el encargado de ejecutar la siguiente actividad.   </w:t>
      </w:r>
    </w:p>
    <w:p w:rsidR="009F1281" w:rsidRDefault="009F1281">
      <w:pPr>
        <w:spacing w:line="276" w:lineRule="auto"/>
        <w:jc w:val="both"/>
        <w:rPr>
          <w:rFonts w:ascii="Century Gothic" w:eastAsia="Century Gothic" w:hAnsi="Century Gothic" w:cs="Century Gothic"/>
        </w:rPr>
      </w:pPr>
    </w:p>
    <w:p w:rsidR="009F1281" w:rsidRDefault="009B70F8">
      <w:pPr>
        <w:spacing w:line="276" w:lineRule="auto"/>
        <w:jc w:val="both"/>
        <w:rPr>
          <w:rFonts w:ascii="Century Gothic" w:eastAsia="Century Gothic" w:hAnsi="Century Gothic" w:cs="Century Gothic"/>
        </w:rPr>
      </w:pPr>
      <w:r>
        <w:rPr>
          <w:rFonts w:ascii="Century Gothic" w:eastAsia="Century Gothic" w:hAnsi="Century Gothic" w:cs="Century Gothic"/>
          <w:b/>
        </w:rPr>
        <w:lastRenderedPageBreak/>
        <w:t xml:space="preserve">Meta: </w:t>
      </w:r>
      <w:r>
        <w:rPr>
          <w:rFonts w:ascii="Century Gothic" w:eastAsia="Century Gothic" w:hAnsi="Century Gothic" w:cs="Century Gothic"/>
        </w:rPr>
        <w:t>100 emprendimientos seleccionados.</w:t>
      </w:r>
    </w:p>
    <w:p w:rsidR="009F1281" w:rsidRDefault="009B70F8">
      <w:pPr>
        <w:spacing w:line="276" w:lineRule="auto"/>
        <w:jc w:val="both"/>
        <w:rPr>
          <w:rFonts w:ascii="Century Gothic" w:eastAsia="Century Gothic" w:hAnsi="Century Gothic" w:cs="Century Gothic"/>
        </w:rPr>
      </w:pPr>
      <w:r>
        <w:rPr>
          <w:rFonts w:ascii="Century Gothic" w:eastAsia="Century Gothic" w:hAnsi="Century Gothic" w:cs="Century Gothic"/>
          <w:b/>
        </w:rPr>
        <w:t xml:space="preserve">Responsable: </w:t>
      </w:r>
      <w:r>
        <w:rPr>
          <w:rFonts w:ascii="Century Gothic" w:eastAsia="Century Gothic" w:hAnsi="Century Gothic" w:cs="Century Gothic"/>
        </w:rPr>
        <w:t xml:space="preserve">Equipo operador. </w:t>
      </w:r>
    </w:p>
    <w:p w:rsidR="009F1281" w:rsidRDefault="009B70F8">
      <w:pPr>
        <w:spacing w:line="276" w:lineRule="auto"/>
        <w:jc w:val="both"/>
        <w:rPr>
          <w:rFonts w:ascii="Century Gothic" w:eastAsia="Century Gothic" w:hAnsi="Century Gothic" w:cs="Century Gothic"/>
        </w:rPr>
      </w:pPr>
      <w:r>
        <w:rPr>
          <w:rFonts w:ascii="Century Gothic" w:eastAsia="Century Gothic" w:hAnsi="Century Gothic" w:cs="Century Gothic"/>
          <w:b/>
        </w:rPr>
        <w:t xml:space="preserve">Tiempo Estimado: </w:t>
      </w:r>
      <w:r>
        <w:rPr>
          <w:rFonts w:ascii="Century Gothic" w:eastAsia="Century Gothic" w:hAnsi="Century Gothic" w:cs="Century Gothic"/>
        </w:rPr>
        <w:t>1 semana.</w:t>
      </w:r>
    </w:p>
    <w:p w:rsidR="009F1281" w:rsidRDefault="009B70F8">
      <w:pPr>
        <w:spacing w:line="276" w:lineRule="auto"/>
        <w:jc w:val="both"/>
        <w:rPr>
          <w:rFonts w:ascii="Century Gothic" w:eastAsia="Century Gothic" w:hAnsi="Century Gothic" w:cs="Century Gothic"/>
        </w:rPr>
      </w:pPr>
      <w:r>
        <w:rPr>
          <w:rFonts w:ascii="Century Gothic" w:eastAsia="Century Gothic" w:hAnsi="Century Gothic" w:cs="Century Gothic"/>
          <w:b/>
        </w:rPr>
        <w:t xml:space="preserve">Entregable: </w:t>
      </w:r>
      <w:r>
        <w:rPr>
          <w:rFonts w:ascii="Century Gothic" w:eastAsia="Century Gothic" w:hAnsi="Century Gothic" w:cs="Century Gothic"/>
        </w:rPr>
        <w:t xml:space="preserve">Informe de relación de notificaciones enviadas. </w:t>
      </w:r>
    </w:p>
    <w:p w:rsidR="009F1281" w:rsidRDefault="009F1281">
      <w:pPr>
        <w:spacing w:line="276" w:lineRule="auto"/>
        <w:jc w:val="both"/>
        <w:rPr>
          <w:rFonts w:ascii="Century Gothic" w:eastAsia="Century Gothic" w:hAnsi="Century Gothic" w:cs="Century Gothic"/>
        </w:rPr>
      </w:pPr>
    </w:p>
    <w:p w:rsidR="009F1281" w:rsidRDefault="009B70F8">
      <w:pPr>
        <w:spacing w:line="276" w:lineRule="auto"/>
        <w:jc w:val="both"/>
        <w:rPr>
          <w:rFonts w:ascii="Century Gothic" w:eastAsia="Century Gothic" w:hAnsi="Century Gothic" w:cs="Century Gothic"/>
        </w:rPr>
      </w:pPr>
      <w:r>
        <w:rPr>
          <w:rFonts w:ascii="Century Gothic" w:eastAsia="Century Gothic" w:hAnsi="Century Gothic" w:cs="Century Gothic"/>
          <w:b/>
        </w:rPr>
        <w:t>2.1.7.</w:t>
      </w:r>
      <w:r>
        <w:rPr>
          <w:rFonts w:ascii="Century Gothic" w:eastAsia="Century Gothic" w:hAnsi="Century Gothic" w:cs="Century Gothic"/>
        </w:rPr>
        <w:t xml:space="preserve"> Levantar el diagnóstico inicial y diseño de plan de crecimiento para cada beneficiario.</w:t>
      </w:r>
    </w:p>
    <w:p w:rsidR="009F1281" w:rsidRDefault="009F1281">
      <w:pPr>
        <w:spacing w:line="276" w:lineRule="auto"/>
        <w:jc w:val="both"/>
        <w:rPr>
          <w:rFonts w:ascii="Century Gothic" w:eastAsia="Century Gothic" w:hAnsi="Century Gothic" w:cs="Century Gothic"/>
        </w:rPr>
      </w:pPr>
    </w:p>
    <w:p w:rsidR="009F1281" w:rsidRDefault="009B70F8">
      <w:pPr>
        <w:spacing w:line="276" w:lineRule="auto"/>
        <w:jc w:val="both"/>
        <w:rPr>
          <w:rFonts w:ascii="Century Gothic" w:eastAsia="Century Gothic" w:hAnsi="Century Gothic" w:cs="Century Gothic"/>
        </w:rPr>
      </w:pPr>
      <w:r>
        <w:rPr>
          <w:rFonts w:ascii="Century Gothic" w:eastAsia="Century Gothic" w:hAnsi="Century Gothic" w:cs="Century Gothic"/>
        </w:rPr>
        <w:t xml:space="preserve">Para los emprendimientos seleccionados, y previo al inicio de la intervención, el grupo de evaluadores tendrán una sesión online de alrededor de 30 - 40 minutos con cada empresa; con el objeto de realizar el diagnóstico del emprendimiento para conocer sus principales falencias y debilidades en las áreas sujeto de intervención del programa. Con dicha información se construirá de manera conjunta (evaluador - emprendedor) su plan de crecimiento. </w:t>
      </w:r>
    </w:p>
    <w:p w:rsidR="009F1281" w:rsidRDefault="009F1281">
      <w:pPr>
        <w:spacing w:line="276" w:lineRule="auto"/>
        <w:jc w:val="both"/>
        <w:rPr>
          <w:rFonts w:ascii="Century Gothic" w:eastAsia="Century Gothic" w:hAnsi="Century Gothic" w:cs="Century Gothic"/>
        </w:rPr>
      </w:pPr>
    </w:p>
    <w:p w:rsidR="009F1281" w:rsidRDefault="009B70F8">
      <w:pPr>
        <w:spacing w:line="276" w:lineRule="auto"/>
        <w:jc w:val="both"/>
        <w:rPr>
          <w:rFonts w:ascii="Century Gothic" w:eastAsia="Century Gothic" w:hAnsi="Century Gothic" w:cs="Century Gothic"/>
        </w:rPr>
      </w:pPr>
      <w:r>
        <w:rPr>
          <w:rFonts w:ascii="Century Gothic" w:eastAsia="Century Gothic" w:hAnsi="Century Gothic" w:cs="Century Gothic"/>
        </w:rPr>
        <w:t xml:space="preserve">Para esta actividad el operador deberá proponer el documento donde se plasmará el diagnóstico y el plan de mejora a levantar por cada empresa. </w:t>
      </w:r>
    </w:p>
    <w:p w:rsidR="009F1281" w:rsidRDefault="009F1281">
      <w:pPr>
        <w:spacing w:line="276" w:lineRule="auto"/>
        <w:jc w:val="both"/>
        <w:rPr>
          <w:rFonts w:ascii="Century Gothic" w:eastAsia="Century Gothic" w:hAnsi="Century Gothic" w:cs="Century Gothic"/>
        </w:rPr>
      </w:pPr>
    </w:p>
    <w:p w:rsidR="009F1281" w:rsidRDefault="009B70F8">
      <w:pPr>
        <w:spacing w:line="276" w:lineRule="auto"/>
        <w:jc w:val="both"/>
        <w:rPr>
          <w:rFonts w:ascii="Century Gothic" w:eastAsia="Century Gothic" w:hAnsi="Century Gothic" w:cs="Century Gothic"/>
        </w:rPr>
      </w:pPr>
      <w:r>
        <w:rPr>
          <w:rFonts w:ascii="Century Gothic" w:eastAsia="Century Gothic" w:hAnsi="Century Gothic" w:cs="Century Gothic"/>
        </w:rPr>
        <w:t xml:space="preserve">Para esta actividad se reconocerá un valor que engloba las 2 tareas a realizar en esta actividad (levantamiento del diagnóstico + plan de crecimiento). Y este valor se reconocerá por cada uno de los 100 beneficiarios. </w:t>
      </w:r>
    </w:p>
    <w:p w:rsidR="009F1281" w:rsidRDefault="009B70F8">
      <w:pPr>
        <w:spacing w:line="276" w:lineRule="auto"/>
        <w:jc w:val="both"/>
        <w:rPr>
          <w:rFonts w:ascii="Century Gothic" w:eastAsia="Century Gothic" w:hAnsi="Century Gothic" w:cs="Century Gothic"/>
        </w:rPr>
      </w:pPr>
      <w:r>
        <w:rPr>
          <w:rFonts w:ascii="Century Gothic" w:eastAsia="Century Gothic" w:hAnsi="Century Gothic" w:cs="Century Gothic"/>
        </w:rPr>
        <w:t xml:space="preserve"> </w:t>
      </w:r>
    </w:p>
    <w:p w:rsidR="009F1281" w:rsidRDefault="009B70F8">
      <w:pPr>
        <w:spacing w:line="276" w:lineRule="auto"/>
        <w:jc w:val="both"/>
        <w:rPr>
          <w:rFonts w:ascii="Century Gothic" w:eastAsia="Century Gothic" w:hAnsi="Century Gothic" w:cs="Century Gothic"/>
        </w:rPr>
      </w:pPr>
      <w:r>
        <w:rPr>
          <w:rFonts w:ascii="Century Gothic" w:eastAsia="Century Gothic" w:hAnsi="Century Gothic" w:cs="Century Gothic"/>
          <w:b/>
        </w:rPr>
        <w:t xml:space="preserve">Meta: </w:t>
      </w:r>
      <w:r>
        <w:rPr>
          <w:rFonts w:ascii="Century Gothic" w:eastAsia="Century Gothic" w:hAnsi="Century Gothic" w:cs="Century Gothic"/>
        </w:rPr>
        <w:t>100 emprendimientos con diagnóstico y plan de crecimiento.</w:t>
      </w:r>
    </w:p>
    <w:p w:rsidR="009F1281" w:rsidRDefault="009B70F8">
      <w:pPr>
        <w:spacing w:line="276" w:lineRule="auto"/>
        <w:jc w:val="both"/>
        <w:rPr>
          <w:rFonts w:ascii="Century Gothic" w:eastAsia="Century Gothic" w:hAnsi="Century Gothic" w:cs="Century Gothic"/>
        </w:rPr>
      </w:pPr>
      <w:r>
        <w:rPr>
          <w:rFonts w:ascii="Century Gothic" w:eastAsia="Century Gothic" w:hAnsi="Century Gothic" w:cs="Century Gothic"/>
          <w:b/>
        </w:rPr>
        <w:t xml:space="preserve">Responsable: </w:t>
      </w:r>
      <w:r>
        <w:rPr>
          <w:rFonts w:ascii="Century Gothic" w:eastAsia="Century Gothic" w:hAnsi="Century Gothic" w:cs="Century Gothic"/>
        </w:rPr>
        <w:t xml:space="preserve">Equipo operador. </w:t>
      </w:r>
    </w:p>
    <w:p w:rsidR="009F1281" w:rsidRDefault="009B70F8">
      <w:pPr>
        <w:spacing w:line="276" w:lineRule="auto"/>
        <w:jc w:val="both"/>
        <w:rPr>
          <w:rFonts w:ascii="Century Gothic" w:eastAsia="Century Gothic" w:hAnsi="Century Gothic" w:cs="Century Gothic"/>
        </w:rPr>
      </w:pPr>
      <w:r>
        <w:rPr>
          <w:rFonts w:ascii="Century Gothic" w:eastAsia="Century Gothic" w:hAnsi="Century Gothic" w:cs="Century Gothic"/>
          <w:b/>
        </w:rPr>
        <w:t xml:space="preserve">Tiempo Estimado: </w:t>
      </w:r>
      <w:r>
        <w:rPr>
          <w:rFonts w:ascii="Century Gothic" w:eastAsia="Century Gothic" w:hAnsi="Century Gothic" w:cs="Century Gothic"/>
        </w:rPr>
        <w:t>2 semanas.</w:t>
      </w:r>
    </w:p>
    <w:p w:rsidR="009F1281" w:rsidRDefault="009B70F8">
      <w:pPr>
        <w:spacing w:line="276" w:lineRule="auto"/>
        <w:jc w:val="both"/>
        <w:rPr>
          <w:rFonts w:ascii="Century Gothic" w:eastAsia="Century Gothic" w:hAnsi="Century Gothic" w:cs="Century Gothic"/>
        </w:rPr>
      </w:pPr>
      <w:r>
        <w:rPr>
          <w:rFonts w:ascii="Century Gothic" w:eastAsia="Century Gothic" w:hAnsi="Century Gothic" w:cs="Century Gothic"/>
          <w:b/>
        </w:rPr>
        <w:t xml:space="preserve">Entregable: </w:t>
      </w:r>
      <w:r>
        <w:rPr>
          <w:rFonts w:ascii="Century Gothic" w:eastAsia="Century Gothic" w:hAnsi="Century Gothic" w:cs="Century Gothic"/>
        </w:rPr>
        <w:t xml:space="preserve">100 documentos diagnósticos y planes de crecimiento. </w:t>
      </w:r>
    </w:p>
    <w:p w:rsidR="009F1281" w:rsidRDefault="009F1281">
      <w:pPr>
        <w:spacing w:line="276" w:lineRule="auto"/>
        <w:jc w:val="both"/>
        <w:rPr>
          <w:rFonts w:ascii="Century Gothic" w:eastAsia="Century Gothic" w:hAnsi="Century Gothic" w:cs="Century Gothic"/>
        </w:rPr>
      </w:pPr>
    </w:p>
    <w:p w:rsidR="009F1281" w:rsidRDefault="009B70F8">
      <w:pPr>
        <w:spacing w:line="276" w:lineRule="auto"/>
        <w:jc w:val="both"/>
        <w:rPr>
          <w:rFonts w:ascii="Century Gothic" w:eastAsia="Century Gothic" w:hAnsi="Century Gothic" w:cs="Century Gothic"/>
        </w:rPr>
      </w:pPr>
      <w:r>
        <w:rPr>
          <w:rFonts w:ascii="Century Gothic" w:eastAsia="Century Gothic" w:hAnsi="Century Gothic" w:cs="Century Gothic"/>
          <w:b/>
        </w:rPr>
        <w:t>Actividad 2.2</w:t>
      </w:r>
      <w:r>
        <w:rPr>
          <w:rFonts w:ascii="Century Gothic" w:eastAsia="Century Gothic" w:hAnsi="Century Gothic" w:cs="Century Gothic"/>
        </w:rPr>
        <w:t>. Desarrollar los entrenamientos y acompañar técnicamente a cada empresa para su implementación.</w:t>
      </w:r>
    </w:p>
    <w:p w:rsidR="009F1281" w:rsidRDefault="009F1281">
      <w:pPr>
        <w:spacing w:line="276" w:lineRule="auto"/>
        <w:jc w:val="both"/>
        <w:rPr>
          <w:rFonts w:ascii="Century Gothic" w:eastAsia="Century Gothic" w:hAnsi="Century Gothic" w:cs="Century Gothic"/>
        </w:rPr>
      </w:pPr>
    </w:p>
    <w:p w:rsidR="009F1281" w:rsidRDefault="009B70F8">
      <w:pPr>
        <w:spacing w:line="276" w:lineRule="auto"/>
        <w:jc w:val="both"/>
        <w:rPr>
          <w:rFonts w:ascii="Century Gothic" w:eastAsia="Century Gothic" w:hAnsi="Century Gothic" w:cs="Century Gothic"/>
        </w:rPr>
      </w:pPr>
      <w:r>
        <w:rPr>
          <w:rFonts w:ascii="Century Gothic" w:eastAsia="Century Gothic" w:hAnsi="Century Gothic" w:cs="Century Gothic"/>
        </w:rPr>
        <w:t xml:space="preserve">Para el desarrollo de esta actividad, el operador deberá contratar un equipo de 5 asesores expertos, con disponibilidad total para la ejecución de la actividad durante 5 meses. El asesor experto también deberá contar con disponibilidad de desplazarse al territorio una vez al mes durante esos 5 meses. Por ende, el operador deberá costear los honorarios del asesor, así como los gastos asociados a su hospedaje, desplazamiento y alimentación. </w:t>
      </w:r>
    </w:p>
    <w:p w:rsidR="009F1281" w:rsidRDefault="009B70F8">
      <w:pPr>
        <w:spacing w:line="276" w:lineRule="auto"/>
        <w:jc w:val="both"/>
        <w:rPr>
          <w:rFonts w:ascii="Century Gothic" w:eastAsia="Century Gothic" w:hAnsi="Century Gothic" w:cs="Century Gothic"/>
        </w:rPr>
      </w:pPr>
      <w:r>
        <w:rPr>
          <w:rFonts w:ascii="Century Gothic" w:eastAsia="Century Gothic" w:hAnsi="Century Gothic" w:cs="Century Gothic"/>
        </w:rPr>
        <w:t xml:space="preserve">Estos cinco asesores expertos deberán tener conocimiento y experiencia asesorando y acompañando empresas, cada uno de ellos en una de las áreas temáticas que se han priorizado, tal como se expone en la siguiente tabla:  </w:t>
      </w:r>
    </w:p>
    <w:p w:rsidR="009F1281" w:rsidRDefault="009F1281">
      <w:pPr>
        <w:spacing w:line="276" w:lineRule="auto"/>
        <w:jc w:val="both"/>
        <w:rPr>
          <w:rFonts w:ascii="Century Gothic" w:eastAsia="Century Gothic" w:hAnsi="Century Gothic" w:cs="Century Gothic"/>
        </w:rPr>
      </w:pPr>
    </w:p>
    <w:p w:rsidR="009F1281" w:rsidRDefault="009B70F8">
      <w:pPr>
        <w:spacing w:line="276" w:lineRule="auto"/>
        <w:jc w:val="center"/>
        <w:rPr>
          <w:rFonts w:ascii="Century Gothic" w:eastAsia="Century Gothic" w:hAnsi="Century Gothic" w:cs="Century Gothic"/>
          <w:b/>
        </w:rPr>
      </w:pPr>
      <w:r>
        <w:rPr>
          <w:rFonts w:ascii="Century Gothic" w:eastAsia="Century Gothic" w:hAnsi="Century Gothic" w:cs="Century Gothic"/>
          <w:b/>
        </w:rPr>
        <w:t>Tabla No. 5. Áreas temáticas capacitaciones y acompañamiento a beneficiarios.</w:t>
      </w:r>
    </w:p>
    <w:p w:rsidR="009F1281" w:rsidRDefault="009F1281">
      <w:pPr>
        <w:spacing w:line="276" w:lineRule="auto"/>
        <w:jc w:val="both"/>
        <w:rPr>
          <w:rFonts w:ascii="Century Gothic" w:eastAsia="Century Gothic" w:hAnsi="Century Gothic" w:cs="Century Gothic"/>
        </w:rPr>
      </w:pPr>
    </w:p>
    <w:tbl>
      <w:tblPr>
        <w:tblStyle w:val="a3"/>
        <w:tblW w:w="8838" w:type="dxa"/>
        <w:jc w:val="center"/>
        <w:tblBorders>
          <w:top w:val="nil"/>
          <w:left w:val="nil"/>
          <w:bottom w:val="nil"/>
          <w:right w:val="nil"/>
          <w:insideH w:val="nil"/>
          <w:insideV w:val="nil"/>
        </w:tblBorders>
        <w:tblLayout w:type="fixed"/>
        <w:tblLook w:val="0600" w:firstRow="0" w:lastRow="0" w:firstColumn="0" w:lastColumn="0" w:noHBand="1" w:noVBand="1"/>
      </w:tblPr>
      <w:tblGrid>
        <w:gridCol w:w="3077"/>
        <w:gridCol w:w="2941"/>
        <w:gridCol w:w="2820"/>
      </w:tblGrid>
      <w:tr w:rsidR="009F1281">
        <w:trPr>
          <w:trHeight w:val="20"/>
          <w:jc w:val="center"/>
        </w:trPr>
        <w:tc>
          <w:tcPr>
            <w:tcW w:w="6018"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80" w:type="dxa"/>
              <w:bottom w:w="100" w:type="dxa"/>
              <w:right w:w="80" w:type="dxa"/>
            </w:tcMar>
          </w:tcPr>
          <w:p w:rsidR="009F1281" w:rsidRDefault="009B70F8">
            <w:pPr>
              <w:spacing w:line="276"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HABILIDADES DURAS</w:t>
            </w:r>
          </w:p>
        </w:tc>
        <w:tc>
          <w:tcPr>
            <w:tcW w:w="2820" w:type="dxa"/>
            <w:tcBorders>
              <w:top w:val="single" w:sz="8" w:space="0" w:color="000000"/>
              <w:left w:val="nil"/>
              <w:bottom w:val="single" w:sz="8" w:space="0" w:color="000000"/>
              <w:right w:val="single" w:sz="8" w:space="0" w:color="000000"/>
            </w:tcBorders>
            <w:shd w:val="clear" w:color="auto" w:fill="D9D9D9"/>
            <w:tcMar>
              <w:top w:w="100" w:type="dxa"/>
              <w:left w:w="80" w:type="dxa"/>
              <w:bottom w:w="100" w:type="dxa"/>
              <w:right w:w="80" w:type="dxa"/>
            </w:tcMar>
          </w:tcPr>
          <w:p w:rsidR="009F1281" w:rsidRDefault="009B70F8">
            <w:pPr>
              <w:spacing w:line="276"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HABILIDADES BLANDAS</w:t>
            </w:r>
          </w:p>
        </w:tc>
      </w:tr>
      <w:tr w:rsidR="009F1281">
        <w:trPr>
          <w:trHeight w:val="20"/>
          <w:jc w:val="center"/>
        </w:trPr>
        <w:tc>
          <w:tcPr>
            <w:tcW w:w="6018" w:type="dxa"/>
            <w:gridSpan w:val="2"/>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9F1281" w:rsidRDefault="009B70F8">
            <w:pPr>
              <w:spacing w:line="276" w:lineRule="auto"/>
              <w:jc w:val="center"/>
              <w:rPr>
                <w:rFonts w:ascii="Century Gothic" w:eastAsia="Century Gothic" w:hAnsi="Century Gothic" w:cs="Century Gothic"/>
                <w:sz w:val="16"/>
                <w:szCs w:val="16"/>
              </w:rPr>
            </w:pPr>
            <w:r>
              <w:rPr>
                <w:rFonts w:ascii="Century Gothic" w:eastAsia="Century Gothic" w:hAnsi="Century Gothic" w:cs="Century Gothic"/>
                <w:sz w:val="16"/>
                <w:szCs w:val="16"/>
              </w:rPr>
              <w:t>Las habilidades duras son todas aquellas competencias vinculadas directamente con los conocimientos o capacidades en temas específicos con los que debe contar un líder de empresa o equipo, para orientar a sus empleados y tomar mejores decisiones y orientar a su empresa por el mejor camino.</w:t>
            </w:r>
          </w:p>
        </w:tc>
        <w:tc>
          <w:tcPr>
            <w:tcW w:w="282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9F1281" w:rsidRDefault="009B70F8">
            <w:pPr>
              <w:spacing w:line="276" w:lineRule="auto"/>
              <w:jc w:val="both"/>
              <w:rPr>
                <w:rFonts w:ascii="Century Gothic" w:eastAsia="Century Gothic" w:hAnsi="Century Gothic" w:cs="Century Gothic"/>
                <w:sz w:val="16"/>
                <w:szCs w:val="16"/>
              </w:rPr>
            </w:pPr>
            <w:r>
              <w:rPr>
                <w:rFonts w:ascii="Century Gothic" w:eastAsia="Century Gothic" w:hAnsi="Century Gothic" w:cs="Century Gothic"/>
                <w:sz w:val="16"/>
                <w:szCs w:val="16"/>
              </w:rPr>
              <w:t>Las competencias suaves o “soft skills” son habilidades personales y que se pueden utilizar en cualquier campo de desempeño y que ayudan a mejorar la interacción con los demás, así como liderar con propósito.</w:t>
            </w:r>
          </w:p>
        </w:tc>
      </w:tr>
      <w:tr w:rsidR="009F1281">
        <w:trPr>
          <w:trHeight w:val="20"/>
          <w:jc w:val="center"/>
        </w:trPr>
        <w:tc>
          <w:tcPr>
            <w:tcW w:w="3077" w:type="dxa"/>
            <w:tcBorders>
              <w:top w:val="nil"/>
              <w:left w:val="single" w:sz="8" w:space="0" w:color="000000"/>
              <w:bottom w:val="single" w:sz="8" w:space="0" w:color="000000"/>
              <w:right w:val="single" w:sz="8" w:space="0" w:color="000000"/>
            </w:tcBorders>
            <w:shd w:val="clear" w:color="auto" w:fill="D9D9D9"/>
            <w:tcMar>
              <w:top w:w="100" w:type="dxa"/>
              <w:left w:w="80" w:type="dxa"/>
              <w:bottom w:w="100" w:type="dxa"/>
              <w:right w:w="80" w:type="dxa"/>
            </w:tcMar>
          </w:tcPr>
          <w:p w:rsidR="009F1281" w:rsidRDefault="009B70F8">
            <w:pPr>
              <w:spacing w:line="276"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Área Financiera</w:t>
            </w:r>
          </w:p>
        </w:tc>
        <w:tc>
          <w:tcPr>
            <w:tcW w:w="2941" w:type="dxa"/>
            <w:tcBorders>
              <w:top w:val="nil"/>
              <w:left w:val="nil"/>
              <w:bottom w:val="single" w:sz="8" w:space="0" w:color="000000"/>
              <w:right w:val="single" w:sz="8" w:space="0" w:color="000000"/>
            </w:tcBorders>
            <w:shd w:val="clear" w:color="auto" w:fill="D9D9D9"/>
            <w:tcMar>
              <w:top w:w="100" w:type="dxa"/>
              <w:left w:w="80" w:type="dxa"/>
              <w:bottom w:w="100" w:type="dxa"/>
              <w:right w:w="80" w:type="dxa"/>
            </w:tcMar>
          </w:tcPr>
          <w:p w:rsidR="009F1281" w:rsidRDefault="009B70F8">
            <w:pPr>
              <w:spacing w:line="276"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Área Comercial</w:t>
            </w:r>
          </w:p>
        </w:tc>
        <w:tc>
          <w:tcPr>
            <w:tcW w:w="2820" w:type="dxa"/>
            <w:tcBorders>
              <w:top w:val="nil"/>
              <w:left w:val="nil"/>
              <w:bottom w:val="single" w:sz="8" w:space="0" w:color="000000"/>
              <w:right w:val="single" w:sz="8" w:space="0" w:color="000000"/>
            </w:tcBorders>
            <w:shd w:val="clear" w:color="auto" w:fill="D9D9D9"/>
            <w:tcMar>
              <w:top w:w="100" w:type="dxa"/>
              <w:left w:w="80" w:type="dxa"/>
              <w:bottom w:w="100" w:type="dxa"/>
              <w:right w:w="80" w:type="dxa"/>
            </w:tcMar>
          </w:tcPr>
          <w:p w:rsidR="009F1281" w:rsidRDefault="009B70F8">
            <w:pPr>
              <w:spacing w:line="276"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Área Estrategias gerenciales</w:t>
            </w:r>
          </w:p>
        </w:tc>
      </w:tr>
      <w:tr w:rsidR="009F1281">
        <w:trPr>
          <w:trHeight w:val="20"/>
          <w:jc w:val="center"/>
        </w:trPr>
        <w:tc>
          <w:tcPr>
            <w:tcW w:w="3077" w:type="dxa"/>
            <w:tcBorders>
              <w:top w:val="nil"/>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rsidR="009F1281" w:rsidRDefault="009F1281">
            <w:pPr>
              <w:spacing w:line="276" w:lineRule="auto"/>
              <w:jc w:val="both"/>
              <w:rPr>
                <w:rFonts w:ascii="Century Gothic" w:eastAsia="Century Gothic" w:hAnsi="Century Gothic" w:cs="Century Gothic"/>
                <w:sz w:val="16"/>
                <w:szCs w:val="16"/>
              </w:rPr>
            </w:pPr>
          </w:p>
          <w:p w:rsidR="009F1281" w:rsidRDefault="009B70F8">
            <w:pPr>
              <w:spacing w:line="276" w:lineRule="auto"/>
              <w:jc w:val="both"/>
              <w:rPr>
                <w:rFonts w:ascii="Century Gothic" w:eastAsia="Century Gothic" w:hAnsi="Century Gothic" w:cs="Century Gothic"/>
                <w:sz w:val="16"/>
                <w:szCs w:val="16"/>
              </w:rPr>
            </w:pPr>
            <w:r>
              <w:rPr>
                <w:rFonts w:ascii="Century Gothic" w:eastAsia="Century Gothic" w:hAnsi="Century Gothic" w:cs="Century Gothic"/>
                <w:b/>
                <w:sz w:val="16"/>
                <w:szCs w:val="16"/>
              </w:rPr>
              <w:t>Alcance:</w:t>
            </w:r>
            <w:r>
              <w:rPr>
                <w:rFonts w:ascii="Century Gothic" w:eastAsia="Century Gothic" w:hAnsi="Century Gothic" w:cs="Century Gothic"/>
                <w:sz w:val="16"/>
                <w:szCs w:val="16"/>
              </w:rPr>
              <w:t xml:space="preserve"> Los números no deben ser sólo para el contador. Todo dueño de empresa debe comprender el comportamiento de las finanzas de su empresa para tomar decisiones costo- eficientes.</w:t>
            </w:r>
          </w:p>
          <w:p w:rsidR="009F1281" w:rsidRDefault="009B70F8">
            <w:pPr>
              <w:spacing w:line="276" w:lineRule="auto"/>
              <w:jc w:val="both"/>
              <w:rPr>
                <w:rFonts w:ascii="Century Gothic" w:eastAsia="Century Gothic" w:hAnsi="Century Gothic" w:cs="Century Gothic"/>
                <w:b/>
                <w:sz w:val="16"/>
                <w:szCs w:val="16"/>
              </w:rPr>
            </w:pPr>
            <w:r>
              <w:rPr>
                <w:rFonts w:ascii="Century Gothic" w:eastAsia="Century Gothic" w:hAnsi="Century Gothic" w:cs="Century Gothic"/>
                <w:b/>
                <w:sz w:val="16"/>
                <w:szCs w:val="16"/>
              </w:rPr>
              <w:t>Temas:</w:t>
            </w:r>
          </w:p>
          <w:p w:rsidR="009F1281" w:rsidRDefault="009B70F8">
            <w:pPr>
              <w:spacing w:line="276" w:lineRule="auto"/>
              <w:jc w:val="both"/>
              <w:rPr>
                <w:rFonts w:ascii="Century Gothic" w:eastAsia="Century Gothic" w:hAnsi="Century Gothic" w:cs="Century Gothic"/>
                <w:sz w:val="16"/>
                <w:szCs w:val="16"/>
              </w:rPr>
            </w:pPr>
            <w:r>
              <w:rPr>
                <w:rFonts w:ascii="Century Gothic" w:eastAsia="Century Gothic" w:hAnsi="Century Gothic" w:cs="Century Gothic"/>
                <w:sz w:val="16"/>
                <w:szCs w:val="16"/>
              </w:rPr>
              <w:t>1. Cálculo de costos, determinación de precios y márgenes. Determinación de salarios e independencia de finanzas personales de las familiares.</w:t>
            </w:r>
          </w:p>
          <w:p w:rsidR="009F1281" w:rsidRDefault="009B70F8">
            <w:pPr>
              <w:spacing w:line="276" w:lineRule="auto"/>
              <w:jc w:val="both"/>
              <w:rPr>
                <w:rFonts w:ascii="Century Gothic" w:eastAsia="Century Gothic" w:hAnsi="Century Gothic" w:cs="Century Gothic"/>
                <w:sz w:val="16"/>
                <w:szCs w:val="16"/>
              </w:rPr>
            </w:pPr>
            <w:r>
              <w:rPr>
                <w:rFonts w:ascii="Century Gothic" w:eastAsia="Century Gothic" w:hAnsi="Century Gothic" w:cs="Century Gothic"/>
                <w:sz w:val="16"/>
                <w:szCs w:val="16"/>
              </w:rPr>
              <w:t>2. Estados financieros básicos: registro, lectura y análisis de estos.</w:t>
            </w:r>
          </w:p>
          <w:p w:rsidR="009F1281" w:rsidRDefault="009B70F8">
            <w:pPr>
              <w:spacing w:line="276" w:lineRule="auto"/>
              <w:jc w:val="both"/>
              <w:rPr>
                <w:rFonts w:ascii="Century Gothic" w:eastAsia="Century Gothic" w:hAnsi="Century Gothic" w:cs="Century Gothic"/>
                <w:sz w:val="16"/>
                <w:szCs w:val="16"/>
              </w:rPr>
            </w:pPr>
            <w:r>
              <w:rPr>
                <w:rFonts w:ascii="Century Gothic" w:eastAsia="Century Gothic" w:hAnsi="Century Gothic" w:cs="Century Gothic"/>
                <w:sz w:val="16"/>
                <w:szCs w:val="16"/>
              </w:rPr>
              <w:t>3. Sector financiero tradicional, cómo ponerse bonito para los bancos.</w:t>
            </w:r>
          </w:p>
        </w:tc>
        <w:tc>
          <w:tcPr>
            <w:tcW w:w="2941"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rsidR="009F1281" w:rsidRDefault="009F1281">
            <w:pPr>
              <w:spacing w:line="276" w:lineRule="auto"/>
              <w:jc w:val="both"/>
              <w:rPr>
                <w:rFonts w:ascii="Century Gothic" w:eastAsia="Century Gothic" w:hAnsi="Century Gothic" w:cs="Century Gothic"/>
                <w:sz w:val="16"/>
                <w:szCs w:val="16"/>
              </w:rPr>
            </w:pPr>
          </w:p>
          <w:p w:rsidR="009F1281" w:rsidRDefault="009B70F8">
            <w:pPr>
              <w:spacing w:line="276" w:lineRule="auto"/>
              <w:jc w:val="both"/>
              <w:rPr>
                <w:rFonts w:ascii="Century Gothic" w:eastAsia="Century Gothic" w:hAnsi="Century Gothic" w:cs="Century Gothic"/>
                <w:sz w:val="16"/>
                <w:szCs w:val="16"/>
              </w:rPr>
            </w:pPr>
            <w:r>
              <w:rPr>
                <w:rFonts w:ascii="Century Gothic" w:eastAsia="Century Gothic" w:hAnsi="Century Gothic" w:cs="Century Gothic"/>
                <w:b/>
                <w:sz w:val="16"/>
                <w:szCs w:val="16"/>
              </w:rPr>
              <w:t>Alcance</w:t>
            </w:r>
            <w:r>
              <w:rPr>
                <w:rFonts w:ascii="Century Gothic" w:eastAsia="Century Gothic" w:hAnsi="Century Gothic" w:cs="Century Gothic"/>
                <w:sz w:val="16"/>
                <w:szCs w:val="16"/>
              </w:rPr>
              <w:t>: Sin clientes no hay empresa. La empresa debe aprender de manera disruptiva, y estar siempre atenta a los cambios y señales del mercado. La forma en que ha vendido toda la vida puede ser que ya no funcione hoy.</w:t>
            </w:r>
          </w:p>
          <w:p w:rsidR="009F1281" w:rsidRDefault="009B70F8">
            <w:pPr>
              <w:spacing w:line="276" w:lineRule="auto"/>
              <w:jc w:val="both"/>
              <w:rPr>
                <w:rFonts w:ascii="Century Gothic" w:eastAsia="Century Gothic" w:hAnsi="Century Gothic" w:cs="Century Gothic"/>
                <w:b/>
                <w:sz w:val="16"/>
                <w:szCs w:val="16"/>
              </w:rPr>
            </w:pPr>
            <w:r>
              <w:rPr>
                <w:rFonts w:ascii="Century Gothic" w:eastAsia="Century Gothic" w:hAnsi="Century Gothic" w:cs="Century Gothic"/>
                <w:b/>
                <w:sz w:val="16"/>
                <w:szCs w:val="16"/>
              </w:rPr>
              <w:t>Temas:</w:t>
            </w:r>
          </w:p>
          <w:p w:rsidR="009F1281" w:rsidRDefault="009B70F8">
            <w:pPr>
              <w:spacing w:line="276" w:lineRule="auto"/>
              <w:jc w:val="both"/>
              <w:rPr>
                <w:rFonts w:ascii="Century Gothic" w:eastAsia="Century Gothic" w:hAnsi="Century Gothic" w:cs="Century Gothic"/>
                <w:sz w:val="16"/>
                <w:szCs w:val="16"/>
              </w:rPr>
            </w:pPr>
            <w:r>
              <w:rPr>
                <w:rFonts w:ascii="Century Gothic" w:eastAsia="Century Gothic" w:hAnsi="Century Gothic" w:cs="Century Gothic"/>
                <w:sz w:val="16"/>
                <w:szCs w:val="16"/>
              </w:rPr>
              <w:t>1. Reconstrucción del Buyer persona (el cliente objetivo) y definición de la propuesta de valor. Si esto no está claramente definido ninguna estrategia de marketing va a funcionar.</w:t>
            </w:r>
          </w:p>
          <w:p w:rsidR="009F1281" w:rsidRDefault="009B70F8">
            <w:pPr>
              <w:spacing w:line="276" w:lineRule="auto"/>
              <w:jc w:val="both"/>
              <w:rPr>
                <w:rFonts w:ascii="Century Gothic" w:eastAsia="Century Gothic" w:hAnsi="Century Gothic" w:cs="Century Gothic"/>
                <w:sz w:val="16"/>
                <w:szCs w:val="16"/>
              </w:rPr>
            </w:pPr>
            <w:r>
              <w:rPr>
                <w:rFonts w:ascii="Century Gothic" w:eastAsia="Century Gothic" w:hAnsi="Century Gothic" w:cs="Century Gothic"/>
                <w:sz w:val="16"/>
                <w:szCs w:val="16"/>
              </w:rPr>
              <w:t>2. Marketing: Qué funciona del marketing tradicional, énfasis en marketing online.</w:t>
            </w:r>
          </w:p>
        </w:tc>
        <w:tc>
          <w:tcPr>
            <w:tcW w:w="2820" w:type="dxa"/>
            <w:vMerge w:val="restart"/>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rsidR="009F1281" w:rsidRDefault="009B70F8">
            <w:pPr>
              <w:spacing w:line="276" w:lineRule="auto"/>
              <w:jc w:val="both"/>
              <w:rPr>
                <w:rFonts w:ascii="Century Gothic" w:eastAsia="Century Gothic" w:hAnsi="Century Gothic" w:cs="Century Gothic"/>
                <w:sz w:val="16"/>
                <w:szCs w:val="16"/>
              </w:rPr>
            </w:pPr>
            <w:r>
              <w:rPr>
                <w:rFonts w:ascii="Century Gothic" w:eastAsia="Century Gothic" w:hAnsi="Century Gothic" w:cs="Century Gothic"/>
                <w:b/>
                <w:sz w:val="16"/>
                <w:szCs w:val="16"/>
              </w:rPr>
              <w:t xml:space="preserve">Comunicación y Escucha activa: </w:t>
            </w:r>
            <w:r>
              <w:rPr>
                <w:rFonts w:ascii="Century Gothic" w:eastAsia="Century Gothic" w:hAnsi="Century Gothic" w:cs="Century Gothic"/>
                <w:sz w:val="16"/>
                <w:szCs w:val="16"/>
              </w:rPr>
              <w:t>Un líder es más productivo cuando sabe cómo comunicarse con contrapartes (clientes, socios, empleados, proveedores, etc.). Saber cómo comunicar sus ideas y ser receptivo a escuchar a sus colaboradores es parte clave.</w:t>
            </w:r>
          </w:p>
          <w:p w:rsidR="009F1281" w:rsidRDefault="009F1281">
            <w:pPr>
              <w:spacing w:line="276" w:lineRule="auto"/>
              <w:jc w:val="both"/>
              <w:rPr>
                <w:rFonts w:ascii="Century Gothic" w:eastAsia="Century Gothic" w:hAnsi="Century Gothic" w:cs="Century Gothic"/>
                <w:sz w:val="16"/>
                <w:szCs w:val="16"/>
              </w:rPr>
            </w:pPr>
          </w:p>
          <w:p w:rsidR="009F1281" w:rsidRDefault="009B70F8">
            <w:pPr>
              <w:spacing w:line="276" w:lineRule="auto"/>
              <w:jc w:val="both"/>
              <w:rPr>
                <w:rFonts w:ascii="Century Gothic" w:eastAsia="Century Gothic" w:hAnsi="Century Gothic" w:cs="Century Gothic"/>
                <w:sz w:val="16"/>
                <w:szCs w:val="16"/>
              </w:rPr>
            </w:pPr>
            <w:r>
              <w:rPr>
                <w:rFonts w:ascii="Century Gothic" w:eastAsia="Century Gothic" w:hAnsi="Century Gothic" w:cs="Century Gothic"/>
                <w:b/>
                <w:sz w:val="16"/>
                <w:szCs w:val="16"/>
              </w:rPr>
              <w:t xml:space="preserve">Liderazgo: </w:t>
            </w:r>
            <w:r>
              <w:rPr>
                <w:rFonts w:ascii="Century Gothic" w:eastAsia="Century Gothic" w:hAnsi="Century Gothic" w:cs="Century Gothic"/>
                <w:sz w:val="16"/>
                <w:szCs w:val="16"/>
              </w:rPr>
              <w:t xml:space="preserve"> Se trata de saber motivar al equipo y lograr potenciar sus habilidades al máximo.</w:t>
            </w:r>
          </w:p>
          <w:p w:rsidR="009F1281" w:rsidRDefault="009F1281">
            <w:pPr>
              <w:spacing w:line="276" w:lineRule="auto"/>
              <w:jc w:val="both"/>
              <w:rPr>
                <w:rFonts w:ascii="Century Gothic" w:eastAsia="Century Gothic" w:hAnsi="Century Gothic" w:cs="Century Gothic"/>
                <w:sz w:val="16"/>
                <w:szCs w:val="16"/>
              </w:rPr>
            </w:pPr>
          </w:p>
          <w:p w:rsidR="009F1281" w:rsidRDefault="009B70F8">
            <w:pPr>
              <w:spacing w:line="276" w:lineRule="auto"/>
              <w:jc w:val="both"/>
              <w:rPr>
                <w:rFonts w:ascii="Century Gothic" w:eastAsia="Century Gothic" w:hAnsi="Century Gothic" w:cs="Century Gothic"/>
                <w:sz w:val="16"/>
                <w:szCs w:val="16"/>
              </w:rPr>
            </w:pPr>
            <w:r>
              <w:rPr>
                <w:rFonts w:ascii="Century Gothic" w:eastAsia="Century Gothic" w:hAnsi="Century Gothic" w:cs="Century Gothic"/>
                <w:b/>
                <w:sz w:val="16"/>
                <w:szCs w:val="16"/>
              </w:rPr>
              <w:t>Planificación y Gestión del tiempo:</w:t>
            </w:r>
            <w:r>
              <w:rPr>
                <w:rFonts w:ascii="Century Gothic" w:eastAsia="Century Gothic" w:hAnsi="Century Gothic" w:cs="Century Gothic"/>
                <w:sz w:val="16"/>
                <w:szCs w:val="16"/>
              </w:rPr>
              <w:t xml:space="preserve"> Organización de actividades y priorización de estas. No sólo para el líder de la empresa, sino este como distribuye y enseña a su equipo a priorizar tareas y actividades, sin ahogar a su equipo.</w:t>
            </w:r>
          </w:p>
          <w:p w:rsidR="009F1281" w:rsidRDefault="009F1281">
            <w:pPr>
              <w:spacing w:line="276" w:lineRule="auto"/>
              <w:jc w:val="both"/>
              <w:rPr>
                <w:rFonts w:ascii="Century Gothic" w:eastAsia="Century Gothic" w:hAnsi="Century Gothic" w:cs="Century Gothic"/>
                <w:sz w:val="16"/>
                <w:szCs w:val="16"/>
              </w:rPr>
            </w:pPr>
          </w:p>
          <w:p w:rsidR="009F1281" w:rsidRDefault="009B70F8">
            <w:pPr>
              <w:spacing w:line="276" w:lineRule="auto"/>
              <w:jc w:val="both"/>
              <w:rPr>
                <w:rFonts w:ascii="Century Gothic" w:eastAsia="Century Gothic" w:hAnsi="Century Gothic" w:cs="Century Gothic"/>
                <w:sz w:val="16"/>
                <w:szCs w:val="16"/>
              </w:rPr>
            </w:pPr>
            <w:r>
              <w:rPr>
                <w:rFonts w:ascii="Century Gothic" w:eastAsia="Century Gothic" w:hAnsi="Century Gothic" w:cs="Century Gothic"/>
                <w:b/>
                <w:sz w:val="16"/>
                <w:szCs w:val="16"/>
              </w:rPr>
              <w:t>Toma de decisiones:</w:t>
            </w:r>
            <w:r>
              <w:rPr>
                <w:rFonts w:ascii="Century Gothic" w:eastAsia="Century Gothic" w:hAnsi="Century Gothic" w:cs="Century Gothic"/>
                <w:sz w:val="16"/>
                <w:szCs w:val="16"/>
              </w:rPr>
              <w:t xml:space="preserve"> Una entidad necesita un líder y empleados que sean “solucionadores de problemas”, que sepan tomar decisiones correctas y concertadas frente a situaciones complicadas.</w:t>
            </w:r>
          </w:p>
          <w:p w:rsidR="009F1281" w:rsidRDefault="009F1281">
            <w:pPr>
              <w:spacing w:line="276" w:lineRule="auto"/>
              <w:jc w:val="both"/>
              <w:rPr>
                <w:rFonts w:ascii="Century Gothic" w:eastAsia="Century Gothic" w:hAnsi="Century Gothic" w:cs="Century Gothic"/>
                <w:sz w:val="16"/>
                <w:szCs w:val="16"/>
              </w:rPr>
            </w:pPr>
          </w:p>
          <w:p w:rsidR="009F1281" w:rsidRDefault="009B70F8">
            <w:pPr>
              <w:spacing w:line="276" w:lineRule="auto"/>
              <w:jc w:val="both"/>
              <w:rPr>
                <w:rFonts w:ascii="Century Gothic" w:eastAsia="Century Gothic" w:hAnsi="Century Gothic" w:cs="Century Gothic"/>
                <w:sz w:val="16"/>
                <w:szCs w:val="16"/>
              </w:rPr>
            </w:pPr>
            <w:r>
              <w:rPr>
                <w:rFonts w:ascii="Century Gothic" w:eastAsia="Century Gothic" w:hAnsi="Century Gothic" w:cs="Century Gothic"/>
                <w:b/>
                <w:sz w:val="16"/>
                <w:szCs w:val="16"/>
              </w:rPr>
              <w:t>Negociación:</w:t>
            </w:r>
            <w:r>
              <w:rPr>
                <w:rFonts w:ascii="Century Gothic" w:eastAsia="Century Gothic" w:hAnsi="Century Gothic" w:cs="Century Gothic"/>
                <w:sz w:val="16"/>
                <w:szCs w:val="16"/>
              </w:rPr>
              <w:t xml:space="preserve"> Es la habilidad de llegar a un acuerdo entre dos o más partes, donde el beneficio sea para ambas.</w:t>
            </w:r>
          </w:p>
        </w:tc>
      </w:tr>
      <w:tr w:rsidR="009F1281">
        <w:trPr>
          <w:trHeight w:val="20"/>
          <w:jc w:val="center"/>
        </w:trPr>
        <w:tc>
          <w:tcPr>
            <w:tcW w:w="3077" w:type="dxa"/>
            <w:tcBorders>
              <w:top w:val="nil"/>
              <w:left w:val="single" w:sz="8" w:space="0" w:color="000000"/>
              <w:bottom w:val="single" w:sz="8" w:space="0" w:color="000000"/>
              <w:right w:val="single" w:sz="8" w:space="0" w:color="000000"/>
            </w:tcBorders>
            <w:shd w:val="clear" w:color="auto" w:fill="D9D9D9"/>
            <w:tcMar>
              <w:top w:w="100" w:type="dxa"/>
              <w:left w:w="80" w:type="dxa"/>
              <w:bottom w:w="100" w:type="dxa"/>
              <w:right w:w="80" w:type="dxa"/>
            </w:tcMar>
          </w:tcPr>
          <w:p w:rsidR="009F1281" w:rsidRDefault="009B70F8">
            <w:pPr>
              <w:spacing w:line="276" w:lineRule="auto"/>
              <w:jc w:val="both"/>
              <w:rPr>
                <w:rFonts w:ascii="Century Gothic" w:eastAsia="Century Gothic" w:hAnsi="Century Gothic" w:cs="Century Gothic"/>
                <w:b/>
                <w:sz w:val="16"/>
                <w:szCs w:val="16"/>
              </w:rPr>
            </w:pPr>
            <w:r>
              <w:rPr>
                <w:rFonts w:ascii="Century Gothic" w:eastAsia="Century Gothic" w:hAnsi="Century Gothic" w:cs="Century Gothic"/>
                <w:b/>
                <w:sz w:val="16"/>
                <w:szCs w:val="16"/>
              </w:rPr>
              <w:t>Área Producción</w:t>
            </w:r>
          </w:p>
        </w:tc>
        <w:tc>
          <w:tcPr>
            <w:tcW w:w="2941" w:type="dxa"/>
            <w:tcBorders>
              <w:top w:val="nil"/>
              <w:left w:val="nil"/>
              <w:bottom w:val="single" w:sz="8" w:space="0" w:color="000000"/>
              <w:right w:val="single" w:sz="8" w:space="0" w:color="000000"/>
            </w:tcBorders>
            <w:shd w:val="clear" w:color="auto" w:fill="D9D9D9"/>
            <w:tcMar>
              <w:top w:w="100" w:type="dxa"/>
              <w:left w:w="80" w:type="dxa"/>
              <w:bottom w:w="100" w:type="dxa"/>
              <w:right w:w="80" w:type="dxa"/>
            </w:tcMar>
          </w:tcPr>
          <w:p w:rsidR="009F1281" w:rsidRDefault="009B70F8">
            <w:pPr>
              <w:spacing w:line="276" w:lineRule="auto"/>
              <w:jc w:val="both"/>
              <w:rPr>
                <w:rFonts w:ascii="Century Gothic" w:eastAsia="Century Gothic" w:hAnsi="Century Gothic" w:cs="Century Gothic"/>
                <w:b/>
                <w:sz w:val="16"/>
                <w:szCs w:val="16"/>
              </w:rPr>
            </w:pPr>
            <w:r>
              <w:rPr>
                <w:rFonts w:ascii="Century Gothic" w:eastAsia="Century Gothic" w:hAnsi="Century Gothic" w:cs="Century Gothic"/>
                <w:b/>
                <w:sz w:val="16"/>
                <w:szCs w:val="16"/>
              </w:rPr>
              <w:t>Área gestión de equipos</w:t>
            </w:r>
          </w:p>
        </w:tc>
        <w:tc>
          <w:tcPr>
            <w:tcW w:w="2820" w:type="dxa"/>
            <w:vMerge/>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rsidR="009F1281" w:rsidRDefault="009F1281">
            <w:pPr>
              <w:pBdr>
                <w:top w:val="nil"/>
                <w:left w:val="nil"/>
                <w:bottom w:val="nil"/>
                <w:right w:val="nil"/>
                <w:between w:val="nil"/>
              </w:pBdr>
              <w:spacing w:line="276" w:lineRule="auto"/>
              <w:rPr>
                <w:rFonts w:ascii="Century Gothic" w:eastAsia="Century Gothic" w:hAnsi="Century Gothic" w:cs="Century Gothic"/>
                <w:b/>
                <w:sz w:val="16"/>
                <w:szCs w:val="16"/>
              </w:rPr>
            </w:pPr>
          </w:p>
        </w:tc>
      </w:tr>
      <w:tr w:rsidR="009F1281">
        <w:trPr>
          <w:trHeight w:val="20"/>
          <w:jc w:val="center"/>
        </w:trPr>
        <w:tc>
          <w:tcPr>
            <w:tcW w:w="3077" w:type="dxa"/>
            <w:tcBorders>
              <w:top w:val="nil"/>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rsidR="009F1281" w:rsidRDefault="009F1281">
            <w:pPr>
              <w:spacing w:line="276" w:lineRule="auto"/>
              <w:jc w:val="both"/>
              <w:rPr>
                <w:rFonts w:ascii="Century Gothic" w:eastAsia="Century Gothic" w:hAnsi="Century Gothic" w:cs="Century Gothic"/>
                <w:sz w:val="16"/>
                <w:szCs w:val="16"/>
              </w:rPr>
            </w:pPr>
          </w:p>
          <w:p w:rsidR="009F1281" w:rsidRDefault="009B70F8">
            <w:pPr>
              <w:spacing w:line="276" w:lineRule="auto"/>
              <w:jc w:val="both"/>
              <w:rPr>
                <w:rFonts w:ascii="Century Gothic" w:eastAsia="Century Gothic" w:hAnsi="Century Gothic" w:cs="Century Gothic"/>
                <w:sz w:val="16"/>
                <w:szCs w:val="16"/>
              </w:rPr>
            </w:pPr>
            <w:r>
              <w:rPr>
                <w:rFonts w:ascii="Century Gothic" w:eastAsia="Century Gothic" w:hAnsi="Century Gothic" w:cs="Century Gothic"/>
                <w:b/>
                <w:sz w:val="16"/>
                <w:szCs w:val="16"/>
              </w:rPr>
              <w:t>Alcance:</w:t>
            </w:r>
            <w:r>
              <w:rPr>
                <w:rFonts w:ascii="Century Gothic" w:eastAsia="Century Gothic" w:hAnsi="Century Gothic" w:cs="Century Gothic"/>
                <w:sz w:val="16"/>
                <w:szCs w:val="16"/>
              </w:rPr>
              <w:t xml:space="preserve"> Capacitar a las empresas en identificar las fallas en los procesos de producción o prestación de sus servicios, no sólo en temas de eficiencia, eficacia y productividad, sino en que puedan ser empresas con triple impacto: rentabilidad financiera, impacto social y buenas prácticas medioambientales.</w:t>
            </w:r>
          </w:p>
          <w:p w:rsidR="009F1281" w:rsidRDefault="009B70F8">
            <w:pPr>
              <w:spacing w:line="276" w:lineRule="auto"/>
              <w:jc w:val="both"/>
              <w:rPr>
                <w:rFonts w:ascii="Century Gothic" w:eastAsia="Century Gothic" w:hAnsi="Century Gothic" w:cs="Century Gothic"/>
                <w:b/>
                <w:sz w:val="16"/>
                <w:szCs w:val="16"/>
              </w:rPr>
            </w:pPr>
            <w:r>
              <w:rPr>
                <w:rFonts w:ascii="Century Gothic" w:eastAsia="Century Gothic" w:hAnsi="Century Gothic" w:cs="Century Gothic"/>
                <w:b/>
                <w:sz w:val="16"/>
                <w:szCs w:val="16"/>
              </w:rPr>
              <w:t>Temas:</w:t>
            </w:r>
          </w:p>
          <w:p w:rsidR="009F1281" w:rsidRDefault="009B70F8">
            <w:pPr>
              <w:spacing w:line="276" w:lineRule="auto"/>
              <w:jc w:val="both"/>
              <w:rPr>
                <w:rFonts w:ascii="Century Gothic" w:eastAsia="Century Gothic" w:hAnsi="Century Gothic" w:cs="Century Gothic"/>
                <w:sz w:val="16"/>
                <w:szCs w:val="16"/>
              </w:rPr>
            </w:pPr>
            <w:r>
              <w:rPr>
                <w:rFonts w:ascii="Century Gothic" w:eastAsia="Century Gothic" w:hAnsi="Century Gothic" w:cs="Century Gothic"/>
                <w:sz w:val="16"/>
                <w:szCs w:val="16"/>
              </w:rPr>
              <w:t>1. Industrias 4.0: combina técnicas avanzadas de producción con tecnologías inteligentes como la robótica, la analítica, la inteligencia artificial y el Internet of Things (IoT), entre otros.</w:t>
            </w:r>
          </w:p>
          <w:p w:rsidR="009F1281" w:rsidRDefault="009B70F8">
            <w:pPr>
              <w:spacing w:line="276" w:lineRule="auto"/>
              <w:jc w:val="both"/>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2. Energías Alternativas: Los modelos contaminantes y poco sustentables, serán castigados por la misma sociedad en la medida que los consumidores adquieren más </w:t>
            </w:r>
            <w:r>
              <w:rPr>
                <w:rFonts w:ascii="Century Gothic" w:eastAsia="Century Gothic" w:hAnsi="Century Gothic" w:cs="Century Gothic"/>
                <w:sz w:val="16"/>
                <w:szCs w:val="16"/>
              </w:rPr>
              <w:lastRenderedPageBreak/>
              <w:t>conciencia sobre el ambiente.</w:t>
            </w:r>
          </w:p>
          <w:p w:rsidR="009F1281" w:rsidRDefault="009B70F8">
            <w:pPr>
              <w:spacing w:line="276" w:lineRule="auto"/>
              <w:jc w:val="both"/>
              <w:rPr>
                <w:rFonts w:ascii="Century Gothic" w:eastAsia="Century Gothic" w:hAnsi="Century Gothic" w:cs="Century Gothic"/>
                <w:sz w:val="16"/>
                <w:szCs w:val="16"/>
              </w:rPr>
            </w:pPr>
            <w:r>
              <w:rPr>
                <w:rFonts w:ascii="Century Gothic" w:eastAsia="Century Gothic" w:hAnsi="Century Gothic" w:cs="Century Gothic"/>
                <w:sz w:val="16"/>
                <w:szCs w:val="16"/>
              </w:rPr>
              <w:t>3. Impacto Social: Como una empresa se puede apalancar en la sociedad para lograr mejores resultados dentro de su empresa, pero a su vez generar un cambio en la población.</w:t>
            </w:r>
          </w:p>
        </w:tc>
        <w:tc>
          <w:tcPr>
            <w:tcW w:w="2941"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rsidR="009F1281" w:rsidRDefault="009F1281">
            <w:pPr>
              <w:spacing w:line="276" w:lineRule="auto"/>
              <w:jc w:val="both"/>
              <w:rPr>
                <w:rFonts w:ascii="Century Gothic" w:eastAsia="Century Gothic" w:hAnsi="Century Gothic" w:cs="Century Gothic"/>
                <w:sz w:val="16"/>
                <w:szCs w:val="16"/>
              </w:rPr>
            </w:pPr>
          </w:p>
          <w:p w:rsidR="009F1281" w:rsidRDefault="009B70F8">
            <w:pPr>
              <w:spacing w:line="276" w:lineRule="auto"/>
              <w:jc w:val="both"/>
              <w:rPr>
                <w:rFonts w:ascii="Century Gothic" w:eastAsia="Century Gothic" w:hAnsi="Century Gothic" w:cs="Century Gothic"/>
                <w:sz w:val="16"/>
                <w:szCs w:val="16"/>
              </w:rPr>
            </w:pPr>
            <w:r>
              <w:rPr>
                <w:rFonts w:ascii="Century Gothic" w:eastAsia="Century Gothic" w:hAnsi="Century Gothic" w:cs="Century Gothic"/>
                <w:b/>
                <w:sz w:val="16"/>
                <w:szCs w:val="16"/>
              </w:rPr>
              <w:t xml:space="preserve">Alcance: </w:t>
            </w:r>
            <w:r>
              <w:rPr>
                <w:rFonts w:ascii="Century Gothic" w:eastAsia="Century Gothic" w:hAnsi="Century Gothic" w:cs="Century Gothic"/>
                <w:sz w:val="16"/>
                <w:szCs w:val="16"/>
              </w:rPr>
              <w:t>Contar con un equipo idóneo, confiable y eficiente es clave para la proyección y el crecimiento de la empresa. Pero se debe primero conocer el rumbo hacia donde se quiere dirigir la empresa, así como saber seleccionar muy bien al personal.</w:t>
            </w:r>
          </w:p>
          <w:p w:rsidR="009F1281" w:rsidRDefault="009B70F8">
            <w:pPr>
              <w:spacing w:line="276" w:lineRule="auto"/>
              <w:jc w:val="both"/>
              <w:rPr>
                <w:rFonts w:ascii="Century Gothic" w:eastAsia="Century Gothic" w:hAnsi="Century Gothic" w:cs="Century Gothic"/>
                <w:b/>
                <w:sz w:val="16"/>
                <w:szCs w:val="16"/>
              </w:rPr>
            </w:pPr>
            <w:r>
              <w:rPr>
                <w:rFonts w:ascii="Century Gothic" w:eastAsia="Century Gothic" w:hAnsi="Century Gothic" w:cs="Century Gothic"/>
                <w:b/>
                <w:sz w:val="16"/>
                <w:szCs w:val="16"/>
              </w:rPr>
              <w:t>Temas:</w:t>
            </w:r>
          </w:p>
          <w:p w:rsidR="009F1281" w:rsidRDefault="009B70F8">
            <w:pPr>
              <w:spacing w:line="276" w:lineRule="auto"/>
              <w:jc w:val="both"/>
              <w:rPr>
                <w:rFonts w:ascii="Century Gothic" w:eastAsia="Century Gothic" w:hAnsi="Century Gothic" w:cs="Century Gothic"/>
                <w:sz w:val="16"/>
                <w:szCs w:val="16"/>
              </w:rPr>
            </w:pPr>
            <w:r>
              <w:rPr>
                <w:rFonts w:ascii="Century Gothic" w:eastAsia="Century Gothic" w:hAnsi="Century Gothic" w:cs="Century Gothic"/>
                <w:sz w:val="16"/>
                <w:szCs w:val="16"/>
              </w:rPr>
              <w:t>1. Propósito de vida personal y empresarial (sueños y metas a conseguir y cómo la empresa es un vehículo para lograrlos).</w:t>
            </w:r>
          </w:p>
          <w:p w:rsidR="009F1281" w:rsidRDefault="009F1281">
            <w:pPr>
              <w:spacing w:line="276" w:lineRule="auto"/>
              <w:jc w:val="both"/>
              <w:rPr>
                <w:rFonts w:ascii="Century Gothic" w:eastAsia="Century Gothic" w:hAnsi="Century Gothic" w:cs="Century Gothic"/>
                <w:sz w:val="16"/>
                <w:szCs w:val="16"/>
              </w:rPr>
            </w:pPr>
          </w:p>
          <w:p w:rsidR="009F1281" w:rsidRDefault="009B70F8">
            <w:pPr>
              <w:spacing w:line="276" w:lineRule="auto"/>
              <w:jc w:val="both"/>
              <w:rPr>
                <w:rFonts w:ascii="Century Gothic" w:eastAsia="Century Gothic" w:hAnsi="Century Gothic" w:cs="Century Gothic"/>
                <w:sz w:val="16"/>
                <w:szCs w:val="16"/>
              </w:rPr>
            </w:pPr>
            <w:r>
              <w:rPr>
                <w:rFonts w:ascii="Century Gothic" w:eastAsia="Century Gothic" w:hAnsi="Century Gothic" w:cs="Century Gothic"/>
                <w:sz w:val="16"/>
                <w:szCs w:val="16"/>
              </w:rPr>
              <w:t>2. Selección del equipo de trabajo idóneo.</w:t>
            </w:r>
          </w:p>
          <w:p w:rsidR="009F1281" w:rsidRDefault="009F1281">
            <w:pPr>
              <w:spacing w:line="276" w:lineRule="auto"/>
              <w:jc w:val="both"/>
              <w:rPr>
                <w:rFonts w:ascii="Century Gothic" w:eastAsia="Century Gothic" w:hAnsi="Century Gothic" w:cs="Century Gothic"/>
                <w:sz w:val="16"/>
                <w:szCs w:val="16"/>
              </w:rPr>
            </w:pPr>
          </w:p>
          <w:p w:rsidR="009F1281" w:rsidRDefault="009B70F8">
            <w:pPr>
              <w:spacing w:line="276" w:lineRule="auto"/>
              <w:jc w:val="both"/>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3. Herramientas para realizar una Planeación estrategia empresarial a mediano plazo y largo plazo. Y cómo comunicar al equipo de </w:t>
            </w:r>
            <w:r>
              <w:rPr>
                <w:rFonts w:ascii="Century Gothic" w:eastAsia="Century Gothic" w:hAnsi="Century Gothic" w:cs="Century Gothic"/>
                <w:sz w:val="16"/>
                <w:szCs w:val="16"/>
              </w:rPr>
              <w:lastRenderedPageBreak/>
              <w:t>trabajo.</w:t>
            </w:r>
          </w:p>
        </w:tc>
        <w:tc>
          <w:tcPr>
            <w:tcW w:w="2820" w:type="dxa"/>
            <w:vMerge/>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rsidR="009F1281" w:rsidRDefault="009F1281">
            <w:pPr>
              <w:pBdr>
                <w:top w:val="nil"/>
                <w:left w:val="nil"/>
                <w:bottom w:val="nil"/>
                <w:right w:val="nil"/>
                <w:between w:val="nil"/>
              </w:pBdr>
              <w:spacing w:line="276" w:lineRule="auto"/>
              <w:rPr>
                <w:rFonts w:ascii="Century Gothic" w:eastAsia="Century Gothic" w:hAnsi="Century Gothic" w:cs="Century Gothic"/>
                <w:sz w:val="16"/>
                <w:szCs w:val="16"/>
              </w:rPr>
            </w:pPr>
          </w:p>
        </w:tc>
      </w:tr>
    </w:tbl>
    <w:p w:rsidR="009F1281" w:rsidRDefault="009F1281">
      <w:pPr>
        <w:spacing w:line="276" w:lineRule="auto"/>
        <w:jc w:val="both"/>
        <w:rPr>
          <w:rFonts w:ascii="Century Gothic" w:eastAsia="Century Gothic" w:hAnsi="Century Gothic" w:cs="Century Gothic"/>
        </w:rPr>
      </w:pPr>
    </w:p>
    <w:p w:rsidR="009F1281" w:rsidRDefault="009B70F8">
      <w:pPr>
        <w:spacing w:line="276" w:lineRule="auto"/>
        <w:jc w:val="both"/>
        <w:rPr>
          <w:rFonts w:ascii="Century Gothic" w:eastAsia="Century Gothic" w:hAnsi="Century Gothic" w:cs="Century Gothic"/>
        </w:rPr>
      </w:pPr>
      <w:r>
        <w:rPr>
          <w:rFonts w:ascii="Century Gothic" w:eastAsia="Century Gothic" w:hAnsi="Century Gothic" w:cs="Century Gothic"/>
        </w:rPr>
        <w:t xml:space="preserve">Teniendo en cuenta las temáticas a tratar, para la contratación de los 5 asesores expertos, las hojas de vida se validarán y aprobarán previamente y deberán cumplir con el siguiente perfil mínimo: </w:t>
      </w:r>
    </w:p>
    <w:p w:rsidR="009F1281" w:rsidRDefault="009F1281">
      <w:pPr>
        <w:spacing w:line="276" w:lineRule="auto"/>
        <w:jc w:val="both"/>
        <w:rPr>
          <w:rFonts w:ascii="Century Gothic" w:eastAsia="Century Gothic" w:hAnsi="Century Gothic" w:cs="Century Gothic"/>
        </w:rPr>
      </w:pPr>
    </w:p>
    <w:p w:rsidR="009F1281" w:rsidRDefault="009B70F8">
      <w:pPr>
        <w:spacing w:line="276" w:lineRule="auto"/>
        <w:jc w:val="center"/>
        <w:rPr>
          <w:rFonts w:ascii="Century Gothic" w:eastAsia="Century Gothic" w:hAnsi="Century Gothic" w:cs="Century Gothic"/>
          <w:b/>
        </w:rPr>
      </w:pPr>
      <w:r>
        <w:rPr>
          <w:rFonts w:ascii="Century Gothic" w:eastAsia="Century Gothic" w:hAnsi="Century Gothic" w:cs="Century Gothic"/>
          <w:b/>
        </w:rPr>
        <w:t>Tabla No. 6. Perfil mínimo requerido asesores expertos para actividad 2.2.</w:t>
      </w:r>
    </w:p>
    <w:p w:rsidR="009F1281" w:rsidRDefault="009F1281">
      <w:pPr>
        <w:spacing w:line="276" w:lineRule="auto"/>
        <w:jc w:val="both"/>
        <w:rPr>
          <w:rFonts w:ascii="Century Gothic" w:eastAsia="Century Gothic" w:hAnsi="Century Gothic" w:cs="Century Gothic"/>
        </w:rPr>
      </w:pPr>
    </w:p>
    <w:tbl>
      <w:tblPr>
        <w:tblStyle w:val="a4"/>
        <w:tblW w:w="80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12"/>
        <w:gridCol w:w="3537"/>
        <w:gridCol w:w="2126"/>
      </w:tblGrid>
      <w:tr w:rsidR="009F1281">
        <w:trPr>
          <w:trHeight w:val="20"/>
          <w:jc w:val="center"/>
        </w:trPr>
        <w:tc>
          <w:tcPr>
            <w:tcW w:w="2412" w:type="dxa"/>
            <w:shd w:val="clear" w:color="auto" w:fill="D9D9D9"/>
          </w:tcPr>
          <w:p w:rsidR="009F1281" w:rsidRDefault="009F1281">
            <w:pPr>
              <w:pBdr>
                <w:top w:val="nil"/>
                <w:left w:val="nil"/>
                <w:bottom w:val="nil"/>
                <w:right w:val="nil"/>
                <w:between w:val="nil"/>
              </w:pBdr>
              <w:spacing w:line="276" w:lineRule="auto"/>
              <w:jc w:val="center"/>
              <w:rPr>
                <w:rFonts w:ascii="Century Gothic" w:eastAsia="Century Gothic" w:hAnsi="Century Gothic" w:cs="Century Gothic"/>
                <w:color w:val="000000"/>
                <w:sz w:val="18"/>
                <w:szCs w:val="18"/>
              </w:rPr>
            </w:pPr>
          </w:p>
          <w:p w:rsidR="009F1281" w:rsidRDefault="009B70F8">
            <w:pPr>
              <w:pBdr>
                <w:top w:val="nil"/>
                <w:left w:val="nil"/>
                <w:bottom w:val="nil"/>
                <w:right w:val="nil"/>
                <w:between w:val="nil"/>
              </w:pBdr>
              <w:spacing w:line="276" w:lineRule="auto"/>
              <w:ind w:left="107"/>
              <w:jc w:val="center"/>
              <w:rPr>
                <w:rFonts w:ascii="Century Gothic" w:eastAsia="Century Gothic" w:hAnsi="Century Gothic" w:cs="Century Gothic"/>
                <w:b/>
                <w:color w:val="000000"/>
                <w:sz w:val="18"/>
                <w:szCs w:val="18"/>
              </w:rPr>
            </w:pPr>
            <w:r>
              <w:rPr>
                <w:rFonts w:ascii="Century Gothic" w:eastAsia="Century Gothic" w:hAnsi="Century Gothic" w:cs="Century Gothic"/>
                <w:b/>
                <w:color w:val="000000"/>
                <w:sz w:val="18"/>
                <w:szCs w:val="18"/>
              </w:rPr>
              <w:t>ROL</w:t>
            </w:r>
          </w:p>
        </w:tc>
        <w:tc>
          <w:tcPr>
            <w:tcW w:w="3537" w:type="dxa"/>
            <w:shd w:val="clear" w:color="auto" w:fill="D9D9D9"/>
          </w:tcPr>
          <w:p w:rsidR="009F1281" w:rsidRDefault="009B70F8">
            <w:pPr>
              <w:pBdr>
                <w:top w:val="nil"/>
                <w:left w:val="nil"/>
                <w:bottom w:val="nil"/>
                <w:right w:val="nil"/>
                <w:between w:val="nil"/>
              </w:pBdr>
              <w:spacing w:line="276" w:lineRule="auto"/>
              <w:ind w:left="106" w:hanging="249"/>
              <w:jc w:val="center"/>
              <w:rPr>
                <w:rFonts w:ascii="Century Gothic" w:eastAsia="Century Gothic" w:hAnsi="Century Gothic" w:cs="Century Gothic"/>
                <w:b/>
                <w:color w:val="000000"/>
                <w:sz w:val="18"/>
                <w:szCs w:val="18"/>
              </w:rPr>
            </w:pPr>
            <w:r>
              <w:rPr>
                <w:rFonts w:ascii="Century Gothic" w:eastAsia="Century Gothic" w:hAnsi="Century Gothic" w:cs="Century Gothic"/>
                <w:b/>
                <w:color w:val="000000"/>
                <w:sz w:val="18"/>
                <w:szCs w:val="18"/>
              </w:rPr>
              <w:t>FORMACIÓN</w:t>
            </w:r>
          </w:p>
          <w:p w:rsidR="009F1281" w:rsidRDefault="009B70F8">
            <w:pPr>
              <w:pBdr>
                <w:top w:val="nil"/>
                <w:left w:val="nil"/>
                <w:bottom w:val="nil"/>
                <w:right w:val="nil"/>
                <w:between w:val="nil"/>
              </w:pBdr>
              <w:tabs>
                <w:tab w:val="left" w:pos="2172"/>
              </w:tabs>
              <w:spacing w:line="276" w:lineRule="auto"/>
              <w:ind w:left="106" w:right="96" w:hanging="249"/>
              <w:jc w:val="center"/>
              <w:rPr>
                <w:rFonts w:ascii="Century Gothic" w:eastAsia="Century Gothic" w:hAnsi="Century Gothic" w:cs="Century Gothic"/>
                <w:b/>
                <w:color w:val="000000"/>
                <w:sz w:val="18"/>
                <w:szCs w:val="18"/>
              </w:rPr>
            </w:pPr>
            <w:r>
              <w:rPr>
                <w:rFonts w:ascii="Century Gothic" w:eastAsia="Century Gothic" w:hAnsi="Century Gothic" w:cs="Century Gothic"/>
                <w:b/>
                <w:sz w:val="18"/>
                <w:szCs w:val="18"/>
              </w:rPr>
              <w:t>ACADÉMICA</w:t>
            </w:r>
            <w:r>
              <w:rPr>
                <w:rFonts w:ascii="Century Gothic" w:eastAsia="Century Gothic" w:hAnsi="Century Gothic" w:cs="Century Gothic"/>
                <w:b/>
                <w:color w:val="000000"/>
                <w:sz w:val="18"/>
                <w:szCs w:val="18"/>
              </w:rPr>
              <w:tab/>
              <w:t>Y EXPERIENCIA</w:t>
            </w:r>
          </w:p>
        </w:tc>
        <w:tc>
          <w:tcPr>
            <w:tcW w:w="2126" w:type="dxa"/>
            <w:shd w:val="clear" w:color="auto" w:fill="D9D9D9"/>
          </w:tcPr>
          <w:p w:rsidR="009F1281" w:rsidRDefault="009B70F8">
            <w:pPr>
              <w:pBdr>
                <w:top w:val="nil"/>
                <w:left w:val="nil"/>
                <w:bottom w:val="nil"/>
                <w:right w:val="nil"/>
                <w:between w:val="nil"/>
              </w:pBdr>
              <w:tabs>
                <w:tab w:val="left" w:pos="1654"/>
              </w:tabs>
              <w:spacing w:line="276" w:lineRule="auto"/>
              <w:ind w:left="106" w:right="96"/>
              <w:jc w:val="center"/>
              <w:rPr>
                <w:rFonts w:ascii="Century Gothic" w:eastAsia="Century Gothic" w:hAnsi="Century Gothic" w:cs="Century Gothic"/>
                <w:b/>
                <w:color w:val="000000"/>
                <w:sz w:val="18"/>
                <w:szCs w:val="18"/>
              </w:rPr>
            </w:pPr>
            <w:r>
              <w:rPr>
                <w:rFonts w:ascii="Century Gothic" w:eastAsia="Century Gothic" w:hAnsi="Century Gothic" w:cs="Century Gothic"/>
                <w:b/>
                <w:color w:val="000000"/>
                <w:sz w:val="18"/>
                <w:szCs w:val="18"/>
              </w:rPr>
              <w:t>FORMA</w:t>
            </w:r>
            <w:r>
              <w:rPr>
                <w:rFonts w:ascii="Century Gothic" w:eastAsia="Century Gothic" w:hAnsi="Century Gothic" w:cs="Century Gothic"/>
                <w:b/>
                <w:color w:val="000000"/>
                <w:sz w:val="18"/>
                <w:szCs w:val="18"/>
              </w:rPr>
              <w:tab/>
              <w:t>DE ACREDITACIÓN</w:t>
            </w:r>
          </w:p>
        </w:tc>
      </w:tr>
      <w:tr w:rsidR="009F1281">
        <w:trPr>
          <w:trHeight w:val="20"/>
          <w:jc w:val="center"/>
        </w:trPr>
        <w:tc>
          <w:tcPr>
            <w:tcW w:w="2412" w:type="dxa"/>
          </w:tcPr>
          <w:p w:rsidR="009F1281" w:rsidRDefault="009F1281">
            <w:pPr>
              <w:pBdr>
                <w:top w:val="nil"/>
                <w:left w:val="nil"/>
                <w:bottom w:val="nil"/>
                <w:right w:val="nil"/>
                <w:between w:val="nil"/>
              </w:pBdr>
              <w:spacing w:line="276" w:lineRule="auto"/>
              <w:rPr>
                <w:rFonts w:ascii="Century Gothic" w:eastAsia="Century Gothic" w:hAnsi="Century Gothic" w:cs="Century Gothic"/>
                <w:color w:val="000000"/>
                <w:sz w:val="18"/>
                <w:szCs w:val="18"/>
              </w:rPr>
            </w:pPr>
          </w:p>
          <w:p w:rsidR="009F1281" w:rsidRDefault="009F1281">
            <w:pPr>
              <w:pBdr>
                <w:top w:val="nil"/>
                <w:left w:val="nil"/>
                <w:bottom w:val="nil"/>
                <w:right w:val="nil"/>
                <w:between w:val="nil"/>
              </w:pBdr>
              <w:spacing w:line="276" w:lineRule="auto"/>
              <w:rPr>
                <w:rFonts w:ascii="Century Gothic" w:eastAsia="Century Gothic" w:hAnsi="Century Gothic" w:cs="Century Gothic"/>
                <w:color w:val="000000"/>
                <w:sz w:val="18"/>
                <w:szCs w:val="18"/>
              </w:rPr>
            </w:pPr>
          </w:p>
          <w:p w:rsidR="009F1281" w:rsidRDefault="009F1281">
            <w:pPr>
              <w:pBdr>
                <w:top w:val="nil"/>
                <w:left w:val="nil"/>
                <w:bottom w:val="nil"/>
                <w:right w:val="nil"/>
                <w:between w:val="nil"/>
              </w:pBdr>
              <w:spacing w:line="276" w:lineRule="auto"/>
              <w:jc w:val="center"/>
              <w:rPr>
                <w:rFonts w:ascii="Century Gothic" w:eastAsia="Century Gothic" w:hAnsi="Century Gothic" w:cs="Century Gothic"/>
                <w:color w:val="000000"/>
                <w:sz w:val="18"/>
                <w:szCs w:val="18"/>
              </w:rPr>
            </w:pPr>
          </w:p>
          <w:p w:rsidR="009F1281" w:rsidRDefault="009B70F8">
            <w:pPr>
              <w:pBdr>
                <w:top w:val="nil"/>
                <w:left w:val="nil"/>
                <w:bottom w:val="nil"/>
                <w:right w:val="nil"/>
                <w:between w:val="nil"/>
              </w:pBdr>
              <w:spacing w:line="276" w:lineRule="auto"/>
              <w:ind w:left="107" w:right="164"/>
              <w:jc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Asesores expertos para capacitación y acompañamiento técnico</w:t>
            </w:r>
          </w:p>
        </w:tc>
        <w:tc>
          <w:tcPr>
            <w:tcW w:w="3537" w:type="dxa"/>
            <w:shd w:val="clear" w:color="auto" w:fill="auto"/>
          </w:tcPr>
          <w:p w:rsidR="009F1281" w:rsidRDefault="009B70F8">
            <w:pPr>
              <w:pBdr>
                <w:top w:val="nil"/>
                <w:left w:val="nil"/>
                <w:bottom w:val="nil"/>
                <w:right w:val="nil"/>
                <w:between w:val="nil"/>
              </w:pBdr>
              <w:tabs>
                <w:tab w:val="left" w:pos="1992"/>
                <w:tab w:val="left" w:pos="2071"/>
              </w:tabs>
              <w:spacing w:line="276" w:lineRule="auto"/>
              <w:ind w:left="106" w:right="95"/>
              <w:jc w:val="both"/>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Profesionales</w:t>
            </w:r>
            <w:r>
              <w:rPr>
                <w:rFonts w:ascii="Century Gothic" w:eastAsia="Century Gothic" w:hAnsi="Century Gothic" w:cs="Century Gothic"/>
                <w:color w:val="000000"/>
                <w:sz w:val="18"/>
                <w:szCs w:val="18"/>
              </w:rPr>
              <w:tab/>
            </w:r>
            <w:r>
              <w:rPr>
                <w:rFonts w:ascii="Century Gothic" w:eastAsia="Century Gothic" w:hAnsi="Century Gothic" w:cs="Century Gothic"/>
                <w:color w:val="000000"/>
                <w:sz w:val="18"/>
                <w:szCs w:val="18"/>
              </w:rPr>
              <w:tab/>
              <w:t xml:space="preserve">en cualquier área con experiencia específica     de al menos 2 años en finanzas a nivel empresarial; desarrollo de estrategias comerciales para emprendedores; tecnología e innovación en empresas; administración del talento </w:t>
            </w:r>
            <w:r>
              <w:rPr>
                <w:rFonts w:ascii="Century Gothic" w:eastAsia="Century Gothic" w:hAnsi="Century Gothic" w:cs="Century Gothic"/>
                <w:sz w:val="18"/>
                <w:szCs w:val="18"/>
              </w:rPr>
              <w:t>humano</w:t>
            </w:r>
            <w:r>
              <w:rPr>
                <w:rFonts w:ascii="Century Gothic" w:eastAsia="Century Gothic" w:hAnsi="Century Gothic" w:cs="Century Gothic"/>
                <w:color w:val="000000"/>
                <w:sz w:val="18"/>
                <w:szCs w:val="18"/>
              </w:rPr>
              <w:t xml:space="preserve">; formación de </w:t>
            </w:r>
            <w:r>
              <w:rPr>
                <w:rFonts w:ascii="Century Gothic" w:eastAsia="Century Gothic" w:hAnsi="Century Gothic" w:cs="Century Gothic"/>
                <w:sz w:val="18"/>
                <w:szCs w:val="18"/>
              </w:rPr>
              <w:t>líderes</w:t>
            </w:r>
            <w:r>
              <w:rPr>
                <w:rFonts w:ascii="Century Gothic" w:eastAsia="Century Gothic" w:hAnsi="Century Gothic" w:cs="Century Gothic"/>
                <w:color w:val="000000"/>
                <w:sz w:val="18"/>
                <w:szCs w:val="18"/>
              </w:rPr>
              <w:t xml:space="preserve">. </w:t>
            </w:r>
          </w:p>
          <w:p w:rsidR="009F1281" w:rsidRDefault="009F1281">
            <w:pPr>
              <w:pBdr>
                <w:top w:val="nil"/>
                <w:left w:val="nil"/>
                <w:bottom w:val="nil"/>
                <w:right w:val="nil"/>
                <w:between w:val="nil"/>
              </w:pBdr>
              <w:tabs>
                <w:tab w:val="left" w:pos="1992"/>
                <w:tab w:val="left" w:pos="2071"/>
              </w:tabs>
              <w:spacing w:line="276" w:lineRule="auto"/>
              <w:ind w:left="106" w:right="95"/>
              <w:jc w:val="both"/>
              <w:rPr>
                <w:rFonts w:ascii="Century Gothic" w:eastAsia="Century Gothic" w:hAnsi="Century Gothic" w:cs="Century Gothic"/>
                <w:color w:val="000000"/>
                <w:sz w:val="18"/>
                <w:szCs w:val="18"/>
              </w:rPr>
            </w:pPr>
          </w:p>
          <w:p w:rsidR="009F1281" w:rsidRDefault="009B70F8">
            <w:pPr>
              <w:pBdr>
                <w:top w:val="nil"/>
                <w:left w:val="nil"/>
                <w:bottom w:val="nil"/>
                <w:right w:val="nil"/>
                <w:between w:val="nil"/>
              </w:pBdr>
              <w:tabs>
                <w:tab w:val="left" w:pos="1992"/>
                <w:tab w:val="left" w:pos="2071"/>
              </w:tabs>
              <w:spacing w:line="276" w:lineRule="auto"/>
              <w:ind w:left="106" w:right="95"/>
              <w:jc w:val="both"/>
              <w:rPr>
                <w:rFonts w:ascii="Century Gothic" w:eastAsia="Century Gothic" w:hAnsi="Century Gothic" w:cs="Century Gothic"/>
                <w:color w:val="000000"/>
                <w:sz w:val="18"/>
                <w:szCs w:val="18"/>
                <w:highlight w:val="yellow"/>
              </w:rPr>
            </w:pPr>
            <w:r>
              <w:rPr>
                <w:rFonts w:ascii="Century Gothic" w:eastAsia="Century Gothic" w:hAnsi="Century Gothic" w:cs="Century Gothic"/>
                <w:color w:val="000000"/>
                <w:sz w:val="18"/>
                <w:szCs w:val="18"/>
              </w:rPr>
              <w:t xml:space="preserve">Experiencia asesorando y/o acompañando emprendimientos o empresas en etapa temprana en el área de su expertiz. </w:t>
            </w:r>
          </w:p>
        </w:tc>
        <w:tc>
          <w:tcPr>
            <w:tcW w:w="2126" w:type="dxa"/>
          </w:tcPr>
          <w:p w:rsidR="009F1281" w:rsidRDefault="009F1281">
            <w:pPr>
              <w:pBdr>
                <w:top w:val="nil"/>
                <w:left w:val="nil"/>
                <w:bottom w:val="nil"/>
                <w:right w:val="nil"/>
                <w:between w:val="nil"/>
              </w:pBdr>
              <w:spacing w:line="276" w:lineRule="auto"/>
              <w:rPr>
                <w:rFonts w:ascii="Century Gothic" w:eastAsia="Century Gothic" w:hAnsi="Century Gothic" w:cs="Century Gothic"/>
                <w:color w:val="000000"/>
                <w:sz w:val="18"/>
                <w:szCs w:val="18"/>
                <w:highlight w:val="yellow"/>
              </w:rPr>
            </w:pPr>
          </w:p>
          <w:p w:rsidR="009F1281" w:rsidRDefault="009B70F8">
            <w:pPr>
              <w:pBdr>
                <w:top w:val="nil"/>
                <w:left w:val="nil"/>
                <w:bottom w:val="nil"/>
                <w:right w:val="nil"/>
                <w:between w:val="nil"/>
              </w:pBdr>
              <w:tabs>
                <w:tab w:val="left" w:pos="1817"/>
              </w:tabs>
              <w:spacing w:line="276" w:lineRule="auto"/>
              <w:ind w:left="106" w:right="96"/>
              <w:jc w:val="both"/>
              <w:rPr>
                <w:rFonts w:ascii="Century Gothic" w:eastAsia="Century Gothic" w:hAnsi="Century Gothic" w:cs="Century Gothic"/>
                <w:color w:val="000000"/>
                <w:sz w:val="18"/>
                <w:szCs w:val="18"/>
                <w:highlight w:val="yellow"/>
              </w:rPr>
            </w:pPr>
            <w:r>
              <w:rPr>
                <w:rFonts w:ascii="Century Gothic" w:eastAsia="Century Gothic" w:hAnsi="Century Gothic" w:cs="Century Gothic"/>
                <w:color w:val="000000"/>
                <w:sz w:val="18"/>
                <w:szCs w:val="18"/>
              </w:rPr>
              <w:t>Adjuntar formato donde acredita su experiencia</w:t>
            </w:r>
            <w:r>
              <w:rPr>
                <w:rFonts w:ascii="Century Gothic" w:eastAsia="Century Gothic" w:hAnsi="Century Gothic" w:cs="Century Gothic"/>
                <w:color w:val="000000"/>
                <w:sz w:val="18"/>
                <w:szCs w:val="18"/>
              </w:rPr>
              <w:tab/>
              <w:t>y soportes que validen la experiencia (Hoja de vida)</w:t>
            </w:r>
          </w:p>
        </w:tc>
      </w:tr>
    </w:tbl>
    <w:p w:rsidR="009F1281" w:rsidRDefault="009F1281">
      <w:pPr>
        <w:spacing w:line="276" w:lineRule="auto"/>
        <w:jc w:val="both"/>
        <w:rPr>
          <w:rFonts w:ascii="Century Gothic" w:eastAsia="Century Gothic" w:hAnsi="Century Gothic" w:cs="Century Gothic"/>
        </w:rPr>
      </w:pPr>
    </w:p>
    <w:p w:rsidR="009F1281" w:rsidRDefault="009F1281">
      <w:pPr>
        <w:spacing w:line="276" w:lineRule="auto"/>
        <w:jc w:val="both"/>
        <w:rPr>
          <w:rFonts w:ascii="Century Gothic" w:eastAsia="Century Gothic" w:hAnsi="Century Gothic" w:cs="Century Gothic"/>
        </w:rPr>
      </w:pPr>
    </w:p>
    <w:p w:rsidR="009F1281" w:rsidRDefault="009B70F8">
      <w:pPr>
        <w:spacing w:line="276" w:lineRule="auto"/>
        <w:jc w:val="both"/>
        <w:rPr>
          <w:rFonts w:ascii="Century Gothic" w:eastAsia="Century Gothic" w:hAnsi="Century Gothic" w:cs="Century Gothic"/>
        </w:rPr>
      </w:pPr>
      <w:r>
        <w:rPr>
          <w:rFonts w:ascii="Century Gothic" w:eastAsia="Century Gothic" w:hAnsi="Century Gothic" w:cs="Century Gothic"/>
        </w:rPr>
        <w:t xml:space="preserve">Para mayor comprensión del desarrollo de la actividad 2.2, a continuación, se presenta en detalle: </w:t>
      </w:r>
    </w:p>
    <w:p w:rsidR="009F1281" w:rsidRDefault="009F1281">
      <w:pPr>
        <w:spacing w:line="276" w:lineRule="auto"/>
        <w:jc w:val="both"/>
        <w:rPr>
          <w:rFonts w:ascii="Century Gothic" w:eastAsia="Century Gothic" w:hAnsi="Century Gothic" w:cs="Century Gothic"/>
        </w:rPr>
      </w:pPr>
    </w:p>
    <w:p w:rsidR="009F1281" w:rsidRDefault="009B70F8">
      <w:pPr>
        <w:spacing w:line="276" w:lineRule="auto"/>
        <w:jc w:val="both"/>
        <w:rPr>
          <w:rFonts w:ascii="Century Gothic" w:eastAsia="Century Gothic" w:hAnsi="Century Gothic" w:cs="Century Gothic"/>
        </w:rPr>
      </w:pPr>
      <w:r>
        <w:rPr>
          <w:rFonts w:ascii="Century Gothic" w:eastAsia="Century Gothic" w:hAnsi="Century Gothic" w:cs="Century Gothic"/>
          <w:b/>
        </w:rPr>
        <w:t xml:space="preserve">2.2.1. </w:t>
      </w:r>
      <w:r>
        <w:rPr>
          <w:rFonts w:ascii="Century Gothic" w:eastAsia="Century Gothic" w:hAnsi="Century Gothic" w:cs="Century Gothic"/>
        </w:rPr>
        <w:t xml:space="preserve">Distribuir las empresas entre los asesores expertos que realizarán las capacitaciones y el acompañamiento técnico. </w:t>
      </w:r>
    </w:p>
    <w:p w:rsidR="009F1281" w:rsidRDefault="009B70F8">
      <w:pPr>
        <w:spacing w:line="276" w:lineRule="auto"/>
        <w:jc w:val="both"/>
        <w:rPr>
          <w:rFonts w:ascii="Century Gothic" w:eastAsia="Century Gothic" w:hAnsi="Century Gothic" w:cs="Century Gothic"/>
          <w:b/>
        </w:rPr>
      </w:pPr>
      <w:r>
        <w:rPr>
          <w:rFonts w:ascii="Century Gothic" w:eastAsia="Century Gothic" w:hAnsi="Century Gothic" w:cs="Century Gothic"/>
          <w:b/>
        </w:rPr>
        <w:t xml:space="preserve"> </w:t>
      </w:r>
    </w:p>
    <w:p w:rsidR="009F1281" w:rsidRDefault="009B70F8">
      <w:pPr>
        <w:spacing w:line="276" w:lineRule="auto"/>
        <w:jc w:val="both"/>
        <w:rPr>
          <w:rFonts w:ascii="Century Gothic" w:eastAsia="Century Gothic" w:hAnsi="Century Gothic" w:cs="Century Gothic"/>
        </w:rPr>
      </w:pPr>
      <w:r>
        <w:rPr>
          <w:rFonts w:ascii="Century Gothic" w:eastAsia="Century Gothic" w:hAnsi="Century Gothic" w:cs="Century Gothic"/>
        </w:rPr>
        <w:t xml:space="preserve">El operador deberá distribuir el total de los 100 beneficiarios en 5 grupos con igual número de integrantes. La finalidad de esta distribución es que a cada uno de los cinco asesores expertos se le asigne uno de estos grupos. Por tanto, a cada asesor experto, se le hará entrega de una carpeta con los diagnósticos y planes de crecimiento del grupo asignado. </w:t>
      </w:r>
    </w:p>
    <w:p w:rsidR="009F1281" w:rsidRDefault="009F1281">
      <w:pPr>
        <w:spacing w:line="276" w:lineRule="auto"/>
        <w:jc w:val="both"/>
        <w:rPr>
          <w:rFonts w:ascii="Century Gothic" w:eastAsia="Century Gothic" w:hAnsi="Century Gothic" w:cs="Century Gothic"/>
        </w:rPr>
      </w:pPr>
    </w:p>
    <w:p w:rsidR="009F1281" w:rsidRDefault="009B70F8">
      <w:pPr>
        <w:spacing w:line="276" w:lineRule="auto"/>
        <w:jc w:val="both"/>
        <w:rPr>
          <w:rFonts w:ascii="Century Gothic" w:eastAsia="Century Gothic" w:hAnsi="Century Gothic" w:cs="Century Gothic"/>
        </w:rPr>
      </w:pPr>
      <w:r>
        <w:rPr>
          <w:rFonts w:ascii="Century Gothic" w:eastAsia="Century Gothic" w:hAnsi="Century Gothic" w:cs="Century Gothic"/>
        </w:rPr>
        <w:t xml:space="preserve">Es obligación de cada asesor experto, previo al inicio de la actividad No. 2.2.2, </w:t>
      </w:r>
      <w:r>
        <w:rPr>
          <w:rFonts w:ascii="Century Gothic" w:eastAsia="Century Gothic" w:hAnsi="Century Gothic" w:cs="Century Gothic"/>
        </w:rPr>
        <w:lastRenderedPageBreak/>
        <w:t>haber leído la información correspondiente a sus 20 empresas haciendo énfasis en el área que a él le compete fortalecer.</w:t>
      </w:r>
    </w:p>
    <w:p w:rsidR="009F1281" w:rsidRDefault="009F1281">
      <w:pPr>
        <w:spacing w:line="276" w:lineRule="auto"/>
        <w:jc w:val="both"/>
        <w:rPr>
          <w:rFonts w:ascii="Century Gothic" w:eastAsia="Century Gothic" w:hAnsi="Century Gothic" w:cs="Century Gothic"/>
        </w:rPr>
      </w:pPr>
    </w:p>
    <w:p w:rsidR="009F1281" w:rsidRDefault="009B70F8">
      <w:pPr>
        <w:spacing w:line="276" w:lineRule="auto"/>
        <w:jc w:val="both"/>
        <w:rPr>
          <w:rFonts w:ascii="Century Gothic" w:eastAsia="Century Gothic" w:hAnsi="Century Gothic" w:cs="Century Gothic"/>
        </w:rPr>
      </w:pPr>
      <w:r>
        <w:rPr>
          <w:rFonts w:ascii="Century Gothic" w:eastAsia="Century Gothic" w:hAnsi="Century Gothic" w:cs="Century Gothic"/>
        </w:rPr>
        <w:t xml:space="preserve">De manera paralela, el operador deberá enviar un correo electrónico a cada beneficiario, informando el grupo y el nombre del asesor con el que iniciará el primer mes de capacitación y acompañamiento técnico. Así como, la citación al primer día de capacitación y bienvenida. </w:t>
      </w:r>
    </w:p>
    <w:p w:rsidR="009F1281" w:rsidRDefault="009F1281">
      <w:pPr>
        <w:spacing w:line="276" w:lineRule="auto"/>
        <w:jc w:val="both"/>
        <w:rPr>
          <w:rFonts w:ascii="Century Gothic" w:eastAsia="Century Gothic" w:hAnsi="Century Gothic" w:cs="Century Gothic"/>
          <w:b/>
        </w:rPr>
      </w:pPr>
    </w:p>
    <w:p w:rsidR="009F1281" w:rsidRDefault="009B70F8">
      <w:pPr>
        <w:spacing w:line="276" w:lineRule="auto"/>
        <w:jc w:val="both"/>
        <w:rPr>
          <w:rFonts w:ascii="Century Gothic" w:eastAsia="Century Gothic" w:hAnsi="Century Gothic" w:cs="Century Gothic"/>
        </w:rPr>
      </w:pPr>
      <w:r>
        <w:rPr>
          <w:rFonts w:ascii="Century Gothic" w:eastAsia="Century Gothic" w:hAnsi="Century Gothic" w:cs="Century Gothic"/>
          <w:b/>
        </w:rPr>
        <w:t xml:space="preserve">Meta: </w:t>
      </w:r>
      <w:r>
        <w:rPr>
          <w:rFonts w:ascii="Century Gothic" w:eastAsia="Century Gothic" w:hAnsi="Century Gothic" w:cs="Century Gothic"/>
        </w:rPr>
        <w:t xml:space="preserve">Distribución de beneficiarios en cinco (5) grupos de 20 empresas cada uno.  </w:t>
      </w:r>
    </w:p>
    <w:p w:rsidR="009F1281" w:rsidRDefault="009B70F8">
      <w:pPr>
        <w:spacing w:line="276" w:lineRule="auto"/>
        <w:jc w:val="both"/>
        <w:rPr>
          <w:rFonts w:ascii="Century Gothic" w:eastAsia="Century Gothic" w:hAnsi="Century Gothic" w:cs="Century Gothic"/>
        </w:rPr>
      </w:pPr>
      <w:r>
        <w:rPr>
          <w:rFonts w:ascii="Century Gothic" w:eastAsia="Century Gothic" w:hAnsi="Century Gothic" w:cs="Century Gothic"/>
          <w:b/>
        </w:rPr>
        <w:t xml:space="preserve">Responsable: </w:t>
      </w:r>
      <w:r>
        <w:rPr>
          <w:rFonts w:ascii="Century Gothic" w:eastAsia="Century Gothic" w:hAnsi="Century Gothic" w:cs="Century Gothic"/>
        </w:rPr>
        <w:t xml:space="preserve">Equipo operador. </w:t>
      </w:r>
    </w:p>
    <w:p w:rsidR="009F1281" w:rsidRDefault="009B70F8">
      <w:pPr>
        <w:spacing w:line="276" w:lineRule="auto"/>
        <w:jc w:val="both"/>
        <w:rPr>
          <w:rFonts w:ascii="Century Gothic" w:eastAsia="Century Gothic" w:hAnsi="Century Gothic" w:cs="Century Gothic"/>
        </w:rPr>
      </w:pPr>
      <w:r>
        <w:rPr>
          <w:rFonts w:ascii="Century Gothic" w:eastAsia="Century Gothic" w:hAnsi="Century Gothic" w:cs="Century Gothic"/>
          <w:b/>
        </w:rPr>
        <w:t xml:space="preserve">Tiempo Estimado: </w:t>
      </w:r>
      <w:r>
        <w:rPr>
          <w:rFonts w:ascii="Century Gothic" w:eastAsia="Century Gothic" w:hAnsi="Century Gothic" w:cs="Century Gothic"/>
        </w:rPr>
        <w:t>2 semanas.</w:t>
      </w:r>
    </w:p>
    <w:p w:rsidR="009F1281" w:rsidRDefault="009B70F8">
      <w:pPr>
        <w:spacing w:line="276" w:lineRule="auto"/>
        <w:jc w:val="both"/>
        <w:rPr>
          <w:rFonts w:ascii="Century Gothic" w:eastAsia="Century Gothic" w:hAnsi="Century Gothic" w:cs="Century Gothic"/>
        </w:rPr>
      </w:pPr>
      <w:r>
        <w:rPr>
          <w:rFonts w:ascii="Century Gothic" w:eastAsia="Century Gothic" w:hAnsi="Century Gothic" w:cs="Century Gothic"/>
          <w:b/>
        </w:rPr>
        <w:t xml:space="preserve">Entregable: </w:t>
      </w:r>
      <w:r>
        <w:rPr>
          <w:rFonts w:ascii="Century Gothic" w:eastAsia="Century Gothic" w:hAnsi="Century Gothic" w:cs="Century Gothic"/>
        </w:rPr>
        <w:t xml:space="preserve">Base de datos de distribución de los grupos. </w:t>
      </w:r>
    </w:p>
    <w:p w:rsidR="009F1281" w:rsidRDefault="009F1281">
      <w:pPr>
        <w:spacing w:line="276" w:lineRule="auto"/>
        <w:jc w:val="both"/>
        <w:rPr>
          <w:rFonts w:ascii="Century Gothic" w:eastAsia="Century Gothic" w:hAnsi="Century Gothic" w:cs="Century Gothic"/>
          <w:b/>
        </w:rPr>
      </w:pPr>
    </w:p>
    <w:p w:rsidR="009F1281" w:rsidRDefault="009B70F8">
      <w:pPr>
        <w:spacing w:line="276" w:lineRule="auto"/>
        <w:jc w:val="both"/>
        <w:rPr>
          <w:rFonts w:ascii="Century Gothic" w:eastAsia="Century Gothic" w:hAnsi="Century Gothic" w:cs="Century Gothic"/>
        </w:rPr>
      </w:pPr>
      <w:r>
        <w:rPr>
          <w:rFonts w:ascii="Century Gothic" w:eastAsia="Century Gothic" w:hAnsi="Century Gothic" w:cs="Century Gothic"/>
          <w:b/>
        </w:rPr>
        <w:t>2.2.2.</w:t>
      </w:r>
      <w:r>
        <w:rPr>
          <w:rFonts w:ascii="Century Gothic" w:eastAsia="Century Gothic" w:hAnsi="Century Gothic" w:cs="Century Gothic"/>
        </w:rPr>
        <w:t xml:space="preserve"> Desarrollar capacitaciones y acompañamiento técnico.</w:t>
      </w:r>
    </w:p>
    <w:p w:rsidR="009F1281" w:rsidRDefault="009F1281">
      <w:pPr>
        <w:spacing w:line="276" w:lineRule="auto"/>
        <w:jc w:val="both"/>
        <w:rPr>
          <w:rFonts w:ascii="Century Gothic" w:eastAsia="Century Gothic" w:hAnsi="Century Gothic" w:cs="Century Gothic"/>
        </w:rPr>
      </w:pPr>
    </w:p>
    <w:p w:rsidR="009F1281" w:rsidRDefault="009B70F8">
      <w:pPr>
        <w:spacing w:line="276" w:lineRule="auto"/>
        <w:jc w:val="both"/>
        <w:rPr>
          <w:rFonts w:ascii="Century Gothic" w:eastAsia="Century Gothic" w:hAnsi="Century Gothic" w:cs="Century Gothic"/>
        </w:rPr>
      </w:pPr>
      <w:r>
        <w:rPr>
          <w:rFonts w:ascii="Century Gothic" w:eastAsia="Century Gothic" w:hAnsi="Century Gothic" w:cs="Century Gothic"/>
        </w:rPr>
        <w:t xml:space="preserve">Esta actividad se desarrollará durante 5 meses, y el proceder metodológico será el siguiente: </w:t>
      </w:r>
    </w:p>
    <w:p w:rsidR="009F1281" w:rsidRDefault="009F1281">
      <w:pPr>
        <w:spacing w:line="276" w:lineRule="auto"/>
        <w:jc w:val="both"/>
        <w:rPr>
          <w:rFonts w:ascii="Century Gothic" w:eastAsia="Century Gothic" w:hAnsi="Century Gothic" w:cs="Century Gothic"/>
        </w:rPr>
      </w:pPr>
    </w:p>
    <w:p w:rsidR="009F1281" w:rsidRDefault="009B70F8">
      <w:pPr>
        <w:numPr>
          <w:ilvl w:val="0"/>
          <w:numId w:val="13"/>
        </w:numPr>
        <w:spacing w:line="276" w:lineRule="auto"/>
        <w:jc w:val="both"/>
        <w:rPr>
          <w:rFonts w:ascii="Century Gothic" w:eastAsia="Century Gothic" w:hAnsi="Century Gothic" w:cs="Century Gothic"/>
        </w:rPr>
      </w:pPr>
      <w:r>
        <w:rPr>
          <w:rFonts w:ascii="Century Gothic" w:eastAsia="Century Gothic" w:hAnsi="Century Gothic" w:cs="Century Gothic"/>
        </w:rPr>
        <w:t>El primer día de inicio de las capacitaciones, todos los beneficiarios serán convocados a la charla de bienvenida, en la cual se presentará en detalle la metodología a seguir, la importancia de su compromiso y el impacto que pueden lograr al aplicar los conocimientos a adquirir.</w:t>
      </w:r>
    </w:p>
    <w:p w:rsidR="009F1281" w:rsidRDefault="009F1281">
      <w:pPr>
        <w:spacing w:line="276" w:lineRule="auto"/>
        <w:ind w:left="720"/>
        <w:jc w:val="both"/>
        <w:rPr>
          <w:rFonts w:ascii="Century Gothic" w:eastAsia="Century Gothic" w:hAnsi="Century Gothic" w:cs="Century Gothic"/>
        </w:rPr>
      </w:pPr>
    </w:p>
    <w:p w:rsidR="009F1281" w:rsidRDefault="009B70F8">
      <w:pPr>
        <w:numPr>
          <w:ilvl w:val="0"/>
          <w:numId w:val="13"/>
        </w:numPr>
        <w:spacing w:line="276" w:lineRule="auto"/>
        <w:jc w:val="both"/>
        <w:rPr>
          <w:rFonts w:ascii="Century Gothic" w:eastAsia="Century Gothic" w:hAnsi="Century Gothic" w:cs="Century Gothic"/>
        </w:rPr>
      </w:pPr>
      <w:r>
        <w:rPr>
          <w:rFonts w:ascii="Century Gothic" w:eastAsia="Century Gothic" w:hAnsi="Century Gothic" w:cs="Century Gothic"/>
        </w:rPr>
        <w:t>Una vez se culmine esta charla de bienvenida, cada emprendedor deberá dirigirse a la sala del grupo que le fue asignado previamente. Por ejemplo, emprendedores con el número 1 dirigirse a la sala</w:t>
      </w:r>
      <w:r>
        <w:rPr>
          <w:rFonts w:ascii="Century Gothic" w:eastAsia="Century Gothic" w:hAnsi="Century Gothic" w:cs="Century Gothic"/>
          <w:vertAlign w:val="superscript"/>
        </w:rPr>
        <w:footnoteReference w:id="4"/>
      </w:r>
      <w:r>
        <w:rPr>
          <w:rFonts w:ascii="Century Gothic" w:eastAsia="Century Gothic" w:hAnsi="Century Gothic" w:cs="Century Gothic"/>
        </w:rPr>
        <w:t xml:space="preserve"> número 1.</w:t>
      </w:r>
    </w:p>
    <w:p w:rsidR="009F1281" w:rsidRDefault="009F1281">
      <w:pPr>
        <w:spacing w:line="276" w:lineRule="auto"/>
        <w:jc w:val="both"/>
        <w:rPr>
          <w:rFonts w:ascii="Century Gothic" w:eastAsia="Century Gothic" w:hAnsi="Century Gothic" w:cs="Century Gothic"/>
        </w:rPr>
      </w:pPr>
    </w:p>
    <w:p w:rsidR="009F1281" w:rsidRDefault="009B70F8">
      <w:pPr>
        <w:numPr>
          <w:ilvl w:val="0"/>
          <w:numId w:val="13"/>
        </w:numPr>
        <w:spacing w:line="276" w:lineRule="auto"/>
        <w:jc w:val="both"/>
        <w:rPr>
          <w:rFonts w:ascii="Century Gothic" w:eastAsia="Century Gothic" w:hAnsi="Century Gothic" w:cs="Century Gothic"/>
        </w:rPr>
      </w:pPr>
      <w:r>
        <w:rPr>
          <w:rFonts w:ascii="Century Gothic" w:eastAsia="Century Gothic" w:hAnsi="Century Gothic" w:cs="Century Gothic"/>
        </w:rPr>
        <w:t>Cada asesor experto deberá dictar su capacitación (8 horas máximo) de manera presencial para quienes se puedan trasladar el día de la capacitación en la ciudad capital de departamento, para el resto del grupo se transmitirá por la plataforma digital que lo considere el operador.</w:t>
      </w:r>
    </w:p>
    <w:p w:rsidR="009F1281" w:rsidRDefault="009F1281">
      <w:pPr>
        <w:spacing w:line="276" w:lineRule="auto"/>
        <w:ind w:left="720"/>
        <w:jc w:val="both"/>
        <w:rPr>
          <w:rFonts w:ascii="Century Gothic" w:eastAsia="Century Gothic" w:hAnsi="Century Gothic" w:cs="Century Gothic"/>
        </w:rPr>
      </w:pPr>
    </w:p>
    <w:p w:rsidR="009F1281" w:rsidRDefault="009B70F8">
      <w:pPr>
        <w:numPr>
          <w:ilvl w:val="0"/>
          <w:numId w:val="13"/>
        </w:numPr>
        <w:spacing w:line="276" w:lineRule="auto"/>
        <w:jc w:val="both"/>
        <w:rPr>
          <w:rFonts w:ascii="Century Gothic" w:eastAsia="Century Gothic" w:hAnsi="Century Gothic" w:cs="Century Gothic"/>
        </w:rPr>
      </w:pPr>
      <w:r>
        <w:rPr>
          <w:rFonts w:ascii="Century Gothic" w:eastAsia="Century Gothic" w:hAnsi="Century Gothic" w:cs="Century Gothic"/>
        </w:rPr>
        <w:t>El resto del mes, cada beneficiario contará con seis (6) horas</w:t>
      </w:r>
      <w:r>
        <w:rPr>
          <w:rFonts w:ascii="Century Gothic" w:eastAsia="Century Gothic" w:hAnsi="Century Gothic" w:cs="Century Gothic"/>
          <w:vertAlign w:val="superscript"/>
        </w:rPr>
        <w:footnoteReference w:id="5"/>
      </w:r>
      <w:r>
        <w:rPr>
          <w:rFonts w:ascii="Century Gothic" w:eastAsia="Century Gothic" w:hAnsi="Century Gothic" w:cs="Century Gothic"/>
        </w:rPr>
        <w:t xml:space="preserve"> de acompañamiento personalizado por parte del asesor experto, quien lo </w:t>
      </w:r>
      <w:r>
        <w:rPr>
          <w:rFonts w:ascii="Century Gothic" w:eastAsia="Century Gothic" w:hAnsi="Century Gothic" w:cs="Century Gothic"/>
        </w:rPr>
        <w:lastRenderedPageBreak/>
        <w:t>guiará en la implementación de los conocimientos adquiridos en la capacitación, responderá dudas puntuales y verificará que el acompañamiento tenga impacto sobre su plan de crecimiento.</w:t>
      </w:r>
    </w:p>
    <w:p w:rsidR="009F1281" w:rsidRDefault="009F1281">
      <w:pPr>
        <w:spacing w:line="276" w:lineRule="auto"/>
        <w:ind w:left="720"/>
        <w:jc w:val="both"/>
        <w:rPr>
          <w:rFonts w:ascii="Century Gothic" w:eastAsia="Century Gothic" w:hAnsi="Century Gothic" w:cs="Century Gothic"/>
        </w:rPr>
      </w:pPr>
    </w:p>
    <w:p w:rsidR="009F1281" w:rsidRDefault="009B70F8">
      <w:pPr>
        <w:numPr>
          <w:ilvl w:val="0"/>
          <w:numId w:val="13"/>
        </w:numPr>
        <w:spacing w:line="276" w:lineRule="auto"/>
        <w:jc w:val="both"/>
        <w:rPr>
          <w:rFonts w:ascii="Century Gothic" w:eastAsia="Century Gothic" w:hAnsi="Century Gothic" w:cs="Century Gothic"/>
        </w:rPr>
      </w:pPr>
      <w:r>
        <w:rPr>
          <w:rFonts w:ascii="Century Gothic" w:eastAsia="Century Gothic" w:hAnsi="Century Gothic" w:cs="Century Gothic"/>
        </w:rPr>
        <w:t>En el segundo mes, nuevamente todos los grupos serán citados a un día de capacitación presencial (y/o virtual para los que no puedan desplazarse). Y se hará la rotación del área temática. Es decir, si el grupo 1 en el primer mes estuvo recibiendo capacitación en el área financiera, en el mes 2, recibirá capacitación en el área comercial. Los que estaban en comercial, pasarán a operacional; y así sucesivamente rotarán el resto de los grupos.</w:t>
      </w:r>
    </w:p>
    <w:p w:rsidR="009F1281" w:rsidRDefault="009F1281">
      <w:pPr>
        <w:spacing w:line="276" w:lineRule="auto"/>
        <w:ind w:left="720"/>
        <w:jc w:val="both"/>
        <w:rPr>
          <w:rFonts w:ascii="Century Gothic" w:eastAsia="Century Gothic" w:hAnsi="Century Gothic" w:cs="Century Gothic"/>
        </w:rPr>
      </w:pPr>
    </w:p>
    <w:p w:rsidR="009F1281" w:rsidRDefault="009B70F8">
      <w:pPr>
        <w:spacing w:line="276" w:lineRule="auto"/>
        <w:jc w:val="both"/>
        <w:rPr>
          <w:rFonts w:ascii="Century Gothic" w:eastAsia="Century Gothic" w:hAnsi="Century Gothic" w:cs="Century Gothic"/>
        </w:rPr>
      </w:pPr>
      <w:r>
        <w:rPr>
          <w:rFonts w:ascii="Century Gothic" w:eastAsia="Century Gothic" w:hAnsi="Century Gothic" w:cs="Century Gothic"/>
        </w:rPr>
        <w:t>Este ejercicio se repite durante los 5 meses, de manera tal que, al finalizar el quinto mes, cada grupo debió haber recibido cuarenta (40) horas de capacitaciones grupales en las áreas financiera, comercial, operativa, gestión de equipos y estrategias gerenciales</w:t>
      </w:r>
      <w:r>
        <w:rPr>
          <w:rFonts w:ascii="Century Gothic" w:eastAsia="Century Gothic" w:hAnsi="Century Gothic" w:cs="Century Gothic"/>
          <w:vertAlign w:val="superscript"/>
        </w:rPr>
        <w:footnoteReference w:id="6"/>
      </w:r>
      <w:r>
        <w:rPr>
          <w:rFonts w:ascii="Century Gothic" w:eastAsia="Century Gothic" w:hAnsi="Century Gothic" w:cs="Century Gothic"/>
        </w:rPr>
        <w:t>. Junto con veintiséis (26) horas de acompañamiento técnico (6 horas con cada uno de los 4 asesores expertos en las áreas financiero, comercial, operativo y gestión de equipos y 2 horas en orientación de Pitch de negocio en el área de estrategias gerenciales).</w:t>
      </w:r>
    </w:p>
    <w:p w:rsidR="009F1281" w:rsidRDefault="009F1281">
      <w:pPr>
        <w:spacing w:line="276" w:lineRule="auto"/>
        <w:jc w:val="both"/>
        <w:rPr>
          <w:rFonts w:ascii="Century Gothic" w:eastAsia="Century Gothic" w:hAnsi="Century Gothic" w:cs="Century Gothic"/>
        </w:rPr>
      </w:pPr>
    </w:p>
    <w:p w:rsidR="009F1281" w:rsidRDefault="009B70F8">
      <w:pPr>
        <w:spacing w:line="276" w:lineRule="auto"/>
        <w:jc w:val="both"/>
        <w:rPr>
          <w:rFonts w:ascii="Century Gothic" w:eastAsia="Century Gothic" w:hAnsi="Century Gothic" w:cs="Century Gothic"/>
        </w:rPr>
      </w:pPr>
      <w:r>
        <w:rPr>
          <w:rFonts w:ascii="Century Gothic" w:eastAsia="Century Gothic" w:hAnsi="Century Gothic" w:cs="Century Gothic"/>
        </w:rPr>
        <w:t>Teniendo en cuenta lo anterior, el equipo operador será el encargado de gestionar la contratación del lugar donde se reunirán todos los emprendedores el día de la capacitación por salas. Y deberá asegurarse que la sesión sea transmitida de manera virtual, para aquellos emprendedores que no puedan desplazarse.</w:t>
      </w:r>
    </w:p>
    <w:p w:rsidR="009F1281" w:rsidRDefault="009F1281">
      <w:pPr>
        <w:spacing w:line="276" w:lineRule="auto"/>
        <w:jc w:val="both"/>
        <w:rPr>
          <w:rFonts w:ascii="Century Gothic" w:eastAsia="Century Gothic" w:hAnsi="Century Gothic" w:cs="Century Gothic"/>
        </w:rPr>
      </w:pPr>
    </w:p>
    <w:p w:rsidR="009F1281" w:rsidRDefault="009B70F8">
      <w:pPr>
        <w:spacing w:line="276" w:lineRule="auto"/>
        <w:jc w:val="both"/>
        <w:rPr>
          <w:rFonts w:ascii="Century Gothic" w:eastAsia="Century Gothic" w:hAnsi="Century Gothic" w:cs="Century Gothic"/>
        </w:rPr>
      </w:pPr>
      <w:r>
        <w:rPr>
          <w:rFonts w:ascii="Century Gothic" w:eastAsia="Century Gothic" w:hAnsi="Century Gothic" w:cs="Century Gothic"/>
        </w:rPr>
        <w:t xml:space="preserve">El operador deberá gestionar todo lo relacionado con dicho evento, como lo son los salones, bebidas, alimentos, y material de trabajo en caso de requerirse, </w:t>
      </w:r>
    </w:p>
    <w:p w:rsidR="009F1281" w:rsidRDefault="009F1281">
      <w:pPr>
        <w:spacing w:line="276" w:lineRule="auto"/>
        <w:jc w:val="both"/>
        <w:rPr>
          <w:rFonts w:ascii="Century Gothic" w:eastAsia="Century Gothic" w:hAnsi="Century Gothic" w:cs="Century Gothic"/>
        </w:rPr>
      </w:pPr>
    </w:p>
    <w:p w:rsidR="009F1281" w:rsidRDefault="009B70F8">
      <w:pPr>
        <w:spacing w:line="276" w:lineRule="auto"/>
        <w:jc w:val="both"/>
        <w:rPr>
          <w:rFonts w:ascii="Century Gothic" w:eastAsia="Century Gothic" w:hAnsi="Century Gothic" w:cs="Century Gothic"/>
        </w:rPr>
      </w:pPr>
      <w:r>
        <w:rPr>
          <w:rFonts w:ascii="Century Gothic" w:eastAsia="Century Gothic" w:hAnsi="Century Gothic" w:cs="Century Gothic"/>
        </w:rPr>
        <w:t>El pago a los asesores expertos se realizará por una tarifa por hora de capacitación dictada (alrededor de 40 horas: 5 días de 8 horas), y por el número de horas de acompañamiento técnico que realiza al mes por cada grupo de beneficiarios, teniendo en cuenta que son seis (6) horas por 20 empresas cada mes para las áreas de financiera, comercial, operativa y gestión de equipos. Y dos (2) horas para el área de estrategia gerencial.</w:t>
      </w:r>
    </w:p>
    <w:p w:rsidR="009F1281" w:rsidRDefault="009B70F8">
      <w:pPr>
        <w:spacing w:line="276" w:lineRule="auto"/>
        <w:jc w:val="both"/>
        <w:rPr>
          <w:rFonts w:ascii="Century Gothic" w:eastAsia="Century Gothic" w:hAnsi="Century Gothic" w:cs="Century Gothic"/>
        </w:rPr>
      </w:pPr>
      <w:r>
        <w:rPr>
          <w:rFonts w:ascii="Century Gothic" w:eastAsia="Century Gothic" w:hAnsi="Century Gothic" w:cs="Century Gothic"/>
        </w:rPr>
        <w:t xml:space="preserve"> </w:t>
      </w:r>
    </w:p>
    <w:p w:rsidR="009F1281" w:rsidRDefault="009B70F8">
      <w:pPr>
        <w:spacing w:line="276" w:lineRule="auto"/>
        <w:jc w:val="both"/>
        <w:rPr>
          <w:rFonts w:ascii="Century Gothic" w:eastAsia="Century Gothic" w:hAnsi="Century Gothic" w:cs="Century Gothic"/>
        </w:rPr>
      </w:pPr>
      <w:r>
        <w:rPr>
          <w:rFonts w:ascii="Century Gothic" w:eastAsia="Century Gothic" w:hAnsi="Century Gothic" w:cs="Century Gothic"/>
          <w:b/>
        </w:rPr>
        <w:t xml:space="preserve">Meta: </w:t>
      </w:r>
      <w:r>
        <w:rPr>
          <w:rFonts w:ascii="Century Gothic" w:eastAsia="Century Gothic" w:hAnsi="Century Gothic" w:cs="Century Gothic"/>
        </w:rPr>
        <w:t xml:space="preserve">40 horas de capacitación grupal y 26 horas de acompañamiento técnico personalizado para cada beneficiario. </w:t>
      </w:r>
    </w:p>
    <w:p w:rsidR="009F1281" w:rsidRDefault="009B70F8">
      <w:pPr>
        <w:spacing w:line="276" w:lineRule="auto"/>
        <w:jc w:val="both"/>
        <w:rPr>
          <w:rFonts w:ascii="Century Gothic" w:eastAsia="Century Gothic" w:hAnsi="Century Gothic" w:cs="Century Gothic"/>
        </w:rPr>
      </w:pPr>
      <w:r>
        <w:rPr>
          <w:rFonts w:ascii="Century Gothic" w:eastAsia="Century Gothic" w:hAnsi="Century Gothic" w:cs="Century Gothic"/>
          <w:b/>
        </w:rPr>
        <w:t xml:space="preserve">Responsable: </w:t>
      </w:r>
      <w:r>
        <w:rPr>
          <w:rFonts w:ascii="Century Gothic" w:eastAsia="Century Gothic" w:hAnsi="Century Gothic" w:cs="Century Gothic"/>
        </w:rPr>
        <w:t xml:space="preserve">Equipo operador. </w:t>
      </w:r>
    </w:p>
    <w:p w:rsidR="009F1281" w:rsidRDefault="009B70F8">
      <w:pPr>
        <w:spacing w:line="276" w:lineRule="auto"/>
        <w:jc w:val="both"/>
        <w:rPr>
          <w:rFonts w:ascii="Century Gothic" w:eastAsia="Century Gothic" w:hAnsi="Century Gothic" w:cs="Century Gothic"/>
        </w:rPr>
      </w:pPr>
      <w:r>
        <w:rPr>
          <w:rFonts w:ascii="Century Gothic" w:eastAsia="Century Gothic" w:hAnsi="Century Gothic" w:cs="Century Gothic"/>
          <w:b/>
        </w:rPr>
        <w:lastRenderedPageBreak/>
        <w:t xml:space="preserve">Tiempo Estimado: </w:t>
      </w:r>
      <w:r>
        <w:rPr>
          <w:rFonts w:ascii="Century Gothic" w:eastAsia="Century Gothic" w:hAnsi="Century Gothic" w:cs="Century Gothic"/>
        </w:rPr>
        <w:t>5 meses.</w:t>
      </w:r>
    </w:p>
    <w:p w:rsidR="009F1281" w:rsidRDefault="009B70F8">
      <w:pPr>
        <w:spacing w:line="276" w:lineRule="auto"/>
        <w:jc w:val="both"/>
        <w:rPr>
          <w:rFonts w:ascii="Century Gothic" w:eastAsia="Century Gothic" w:hAnsi="Century Gothic" w:cs="Century Gothic"/>
        </w:rPr>
      </w:pPr>
      <w:r>
        <w:rPr>
          <w:rFonts w:ascii="Century Gothic" w:eastAsia="Century Gothic" w:hAnsi="Century Gothic" w:cs="Century Gothic"/>
          <w:b/>
        </w:rPr>
        <w:t xml:space="preserve">Entregable: </w:t>
      </w:r>
      <w:r>
        <w:rPr>
          <w:rFonts w:ascii="Century Gothic" w:eastAsia="Century Gothic" w:hAnsi="Century Gothic" w:cs="Century Gothic"/>
        </w:rPr>
        <w:t xml:space="preserve">Listas de asistencia a las capacitaciones grupales (25 asistencias en total) y registro fotográfico. Actas de las sesiones de acompañamiento (500 actas). </w:t>
      </w:r>
    </w:p>
    <w:p w:rsidR="009F1281" w:rsidRDefault="009F1281">
      <w:pPr>
        <w:spacing w:line="276" w:lineRule="auto"/>
        <w:jc w:val="both"/>
        <w:rPr>
          <w:rFonts w:ascii="Century Gothic" w:eastAsia="Century Gothic" w:hAnsi="Century Gothic" w:cs="Century Gothic"/>
        </w:rPr>
      </w:pPr>
    </w:p>
    <w:p w:rsidR="009F1281" w:rsidRDefault="009F1281">
      <w:pPr>
        <w:spacing w:line="276" w:lineRule="auto"/>
        <w:jc w:val="both"/>
        <w:rPr>
          <w:rFonts w:ascii="Century Gothic" w:eastAsia="Century Gothic" w:hAnsi="Century Gothic" w:cs="Century Gothic"/>
        </w:rPr>
      </w:pPr>
    </w:p>
    <w:p w:rsidR="009F1281" w:rsidRDefault="009B70F8">
      <w:pPr>
        <w:spacing w:line="276" w:lineRule="auto"/>
        <w:jc w:val="both"/>
        <w:rPr>
          <w:rFonts w:ascii="Century Gothic" w:eastAsia="Century Gothic" w:hAnsi="Century Gothic" w:cs="Century Gothic"/>
        </w:rPr>
      </w:pPr>
      <w:r>
        <w:rPr>
          <w:rFonts w:ascii="Century Gothic" w:eastAsia="Century Gothic" w:hAnsi="Century Gothic" w:cs="Century Gothic"/>
          <w:b/>
        </w:rPr>
        <w:t>Actividad 2.3.</w:t>
      </w:r>
      <w:r>
        <w:rPr>
          <w:rFonts w:ascii="Century Gothic" w:eastAsia="Century Gothic" w:hAnsi="Century Gothic" w:cs="Century Gothic"/>
        </w:rPr>
        <w:t xml:space="preserve"> Fomentar el intercambio de experiencias para enriquecer la cultura emprendedora departamental.</w:t>
      </w:r>
    </w:p>
    <w:p w:rsidR="009F1281" w:rsidRDefault="009F1281">
      <w:pPr>
        <w:spacing w:line="276" w:lineRule="auto"/>
        <w:jc w:val="both"/>
        <w:rPr>
          <w:rFonts w:ascii="Century Gothic" w:eastAsia="Century Gothic" w:hAnsi="Century Gothic" w:cs="Century Gothic"/>
        </w:rPr>
      </w:pPr>
    </w:p>
    <w:p w:rsidR="009F1281" w:rsidRDefault="009B70F8">
      <w:pPr>
        <w:spacing w:line="276" w:lineRule="auto"/>
        <w:jc w:val="both"/>
        <w:rPr>
          <w:rFonts w:ascii="Century Gothic" w:eastAsia="Century Gothic" w:hAnsi="Century Gothic" w:cs="Century Gothic"/>
        </w:rPr>
      </w:pPr>
      <w:r>
        <w:rPr>
          <w:rFonts w:ascii="Century Gothic" w:eastAsia="Century Gothic" w:hAnsi="Century Gothic" w:cs="Century Gothic"/>
        </w:rPr>
        <w:t xml:space="preserve">De manera transversal a las capacitaciones, durante cada mes el equipo operador fomentará un espacio de encuentro virtual en el cual los emprendedores puedan compartir sus experiencias de éxito y de fracaso en su travesía emprendedora, para que otros puedan aprender a partir de lecciones aprendidas.  </w:t>
      </w:r>
    </w:p>
    <w:p w:rsidR="009F1281" w:rsidRDefault="009B70F8">
      <w:pPr>
        <w:spacing w:line="276" w:lineRule="auto"/>
        <w:jc w:val="both"/>
        <w:rPr>
          <w:rFonts w:ascii="Century Gothic" w:eastAsia="Century Gothic" w:hAnsi="Century Gothic" w:cs="Century Gothic"/>
        </w:rPr>
      </w:pPr>
      <w:r>
        <w:rPr>
          <w:rFonts w:ascii="Century Gothic" w:eastAsia="Century Gothic" w:hAnsi="Century Gothic" w:cs="Century Gothic"/>
        </w:rPr>
        <w:t>El equipo operador será el encargado de dinamizar la jornada para lo cual se requiere:</w:t>
      </w:r>
    </w:p>
    <w:p w:rsidR="009F1281" w:rsidRDefault="009F1281">
      <w:pPr>
        <w:spacing w:line="276" w:lineRule="auto"/>
        <w:jc w:val="both"/>
        <w:rPr>
          <w:rFonts w:ascii="Century Gothic" w:eastAsia="Century Gothic" w:hAnsi="Century Gothic" w:cs="Century Gothic"/>
        </w:rPr>
      </w:pPr>
    </w:p>
    <w:p w:rsidR="009F1281" w:rsidRDefault="009B70F8">
      <w:pPr>
        <w:numPr>
          <w:ilvl w:val="0"/>
          <w:numId w:val="17"/>
        </w:numPr>
        <w:spacing w:line="276" w:lineRule="auto"/>
        <w:jc w:val="both"/>
        <w:rPr>
          <w:rFonts w:ascii="Century Gothic" w:eastAsia="Century Gothic" w:hAnsi="Century Gothic" w:cs="Century Gothic"/>
        </w:rPr>
      </w:pPr>
      <w:r>
        <w:rPr>
          <w:rFonts w:ascii="Century Gothic" w:eastAsia="Century Gothic" w:hAnsi="Century Gothic" w:cs="Century Gothic"/>
        </w:rPr>
        <w:t>Programación del día, la hora, el tema y el medio virtual para el encuentro.</w:t>
      </w:r>
    </w:p>
    <w:p w:rsidR="009F1281" w:rsidRDefault="009B70F8">
      <w:pPr>
        <w:numPr>
          <w:ilvl w:val="0"/>
          <w:numId w:val="15"/>
        </w:numPr>
        <w:spacing w:line="276" w:lineRule="auto"/>
        <w:jc w:val="both"/>
        <w:rPr>
          <w:rFonts w:ascii="Century Gothic" w:eastAsia="Century Gothic" w:hAnsi="Century Gothic" w:cs="Century Gothic"/>
        </w:rPr>
      </w:pPr>
      <w:r>
        <w:rPr>
          <w:rFonts w:ascii="Century Gothic" w:eastAsia="Century Gothic" w:hAnsi="Century Gothic" w:cs="Century Gothic"/>
        </w:rPr>
        <w:t>Selección de los participantes, la sugerencia es que sean 2 emprendedores voluntarios que cuenten su historia o experiencia. Y posterior a su intervención, el resto de los asistentes podrán participar voluntariamente.</w:t>
      </w:r>
    </w:p>
    <w:p w:rsidR="009F1281" w:rsidRDefault="009B70F8">
      <w:pPr>
        <w:numPr>
          <w:ilvl w:val="0"/>
          <w:numId w:val="15"/>
        </w:numPr>
        <w:spacing w:line="276" w:lineRule="auto"/>
        <w:jc w:val="both"/>
        <w:rPr>
          <w:rFonts w:ascii="Century Gothic" w:eastAsia="Century Gothic" w:hAnsi="Century Gothic" w:cs="Century Gothic"/>
        </w:rPr>
      </w:pPr>
      <w:r>
        <w:rPr>
          <w:rFonts w:ascii="Century Gothic" w:eastAsia="Century Gothic" w:hAnsi="Century Gothic" w:cs="Century Gothic"/>
        </w:rPr>
        <w:t xml:space="preserve">Un moderador por cada sesión. </w:t>
      </w:r>
    </w:p>
    <w:p w:rsidR="009F1281" w:rsidRDefault="009F1281">
      <w:pPr>
        <w:spacing w:line="276" w:lineRule="auto"/>
        <w:jc w:val="both"/>
        <w:rPr>
          <w:rFonts w:ascii="Century Gothic" w:eastAsia="Century Gothic" w:hAnsi="Century Gothic" w:cs="Century Gothic"/>
        </w:rPr>
      </w:pPr>
    </w:p>
    <w:p w:rsidR="009F1281" w:rsidRDefault="009B70F8">
      <w:pPr>
        <w:spacing w:line="276" w:lineRule="auto"/>
        <w:jc w:val="both"/>
        <w:rPr>
          <w:rFonts w:ascii="Century Gothic" w:eastAsia="Century Gothic" w:hAnsi="Century Gothic" w:cs="Century Gothic"/>
        </w:rPr>
      </w:pPr>
      <w:r>
        <w:rPr>
          <w:rFonts w:ascii="Century Gothic" w:eastAsia="Century Gothic" w:hAnsi="Century Gothic" w:cs="Century Gothic"/>
          <w:b/>
        </w:rPr>
        <w:t xml:space="preserve">Meta: </w:t>
      </w:r>
      <w:r>
        <w:rPr>
          <w:rFonts w:ascii="Century Gothic" w:eastAsia="Century Gothic" w:hAnsi="Century Gothic" w:cs="Century Gothic"/>
        </w:rPr>
        <w:t xml:space="preserve">Cinco (5) encuentros virtuales de socialización de experiencias. </w:t>
      </w:r>
    </w:p>
    <w:p w:rsidR="009F1281" w:rsidRDefault="009B70F8">
      <w:pPr>
        <w:spacing w:line="276" w:lineRule="auto"/>
        <w:jc w:val="both"/>
        <w:rPr>
          <w:rFonts w:ascii="Century Gothic" w:eastAsia="Century Gothic" w:hAnsi="Century Gothic" w:cs="Century Gothic"/>
        </w:rPr>
      </w:pPr>
      <w:r>
        <w:rPr>
          <w:rFonts w:ascii="Century Gothic" w:eastAsia="Century Gothic" w:hAnsi="Century Gothic" w:cs="Century Gothic"/>
          <w:b/>
        </w:rPr>
        <w:t xml:space="preserve">Responsable: </w:t>
      </w:r>
      <w:r>
        <w:rPr>
          <w:rFonts w:ascii="Century Gothic" w:eastAsia="Century Gothic" w:hAnsi="Century Gothic" w:cs="Century Gothic"/>
        </w:rPr>
        <w:t xml:space="preserve">Equipo operador. </w:t>
      </w:r>
    </w:p>
    <w:p w:rsidR="009F1281" w:rsidRDefault="009B70F8">
      <w:pPr>
        <w:spacing w:line="276" w:lineRule="auto"/>
        <w:jc w:val="both"/>
        <w:rPr>
          <w:rFonts w:ascii="Century Gothic" w:eastAsia="Century Gothic" w:hAnsi="Century Gothic" w:cs="Century Gothic"/>
        </w:rPr>
      </w:pPr>
      <w:r>
        <w:rPr>
          <w:rFonts w:ascii="Century Gothic" w:eastAsia="Century Gothic" w:hAnsi="Century Gothic" w:cs="Century Gothic"/>
          <w:b/>
        </w:rPr>
        <w:t xml:space="preserve">Tiempo Estimado: </w:t>
      </w:r>
      <w:r>
        <w:rPr>
          <w:rFonts w:ascii="Century Gothic" w:eastAsia="Century Gothic" w:hAnsi="Century Gothic" w:cs="Century Gothic"/>
        </w:rPr>
        <w:t>5 meses.</w:t>
      </w:r>
    </w:p>
    <w:p w:rsidR="009F1281" w:rsidRDefault="009B70F8">
      <w:pPr>
        <w:spacing w:line="276" w:lineRule="auto"/>
        <w:jc w:val="both"/>
        <w:rPr>
          <w:rFonts w:ascii="Century Gothic" w:eastAsia="Century Gothic" w:hAnsi="Century Gothic" w:cs="Century Gothic"/>
        </w:rPr>
      </w:pPr>
      <w:r>
        <w:rPr>
          <w:rFonts w:ascii="Century Gothic" w:eastAsia="Century Gothic" w:hAnsi="Century Gothic" w:cs="Century Gothic"/>
          <w:b/>
        </w:rPr>
        <w:t xml:space="preserve">Entregable: </w:t>
      </w:r>
      <w:r>
        <w:rPr>
          <w:rFonts w:ascii="Century Gothic" w:eastAsia="Century Gothic" w:hAnsi="Century Gothic" w:cs="Century Gothic"/>
        </w:rPr>
        <w:t>Registro fotográfico y programación de la temática.</w:t>
      </w:r>
    </w:p>
    <w:p w:rsidR="009F1281" w:rsidRDefault="009F1281">
      <w:pPr>
        <w:spacing w:line="276" w:lineRule="auto"/>
        <w:jc w:val="both"/>
        <w:rPr>
          <w:rFonts w:ascii="Century Gothic" w:eastAsia="Century Gothic" w:hAnsi="Century Gothic" w:cs="Century Gothic"/>
        </w:rPr>
      </w:pPr>
    </w:p>
    <w:p w:rsidR="009F1281" w:rsidRDefault="009F1281">
      <w:pPr>
        <w:spacing w:line="276" w:lineRule="auto"/>
        <w:jc w:val="both"/>
        <w:rPr>
          <w:rFonts w:ascii="Century Gothic" w:eastAsia="Century Gothic" w:hAnsi="Century Gothic" w:cs="Century Gothic"/>
        </w:rPr>
      </w:pPr>
    </w:p>
    <w:p w:rsidR="009F1281" w:rsidRDefault="009B70F8">
      <w:pPr>
        <w:spacing w:line="276" w:lineRule="auto"/>
        <w:jc w:val="both"/>
        <w:rPr>
          <w:rFonts w:ascii="Century Gothic" w:eastAsia="Century Gothic" w:hAnsi="Century Gothic" w:cs="Century Gothic"/>
        </w:rPr>
      </w:pPr>
      <w:r>
        <w:rPr>
          <w:rFonts w:ascii="Century Gothic" w:eastAsia="Century Gothic" w:hAnsi="Century Gothic" w:cs="Century Gothic"/>
          <w:b/>
        </w:rPr>
        <w:t xml:space="preserve">Actividad 2.4. </w:t>
      </w:r>
      <w:r>
        <w:rPr>
          <w:rFonts w:ascii="Century Gothic" w:eastAsia="Century Gothic" w:hAnsi="Century Gothic" w:cs="Century Gothic"/>
        </w:rPr>
        <w:t>Realizar monitoreo y seguimiento del programa</w:t>
      </w:r>
    </w:p>
    <w:p w:rsidR="009F1281" w:rsidRDefault="009F1281">
      <w:pPr>
        <w:spacing w:line="276" w:lineRule="auto"/>
        <w:jc w:val="both"/>
        <w:rPr>
          <w:rFonts w:ascii="Century Gothic" w:eastAsia="Century Gothic" w:hAnsi="Century Gothic" w:cs="Century Gothic"/>
        </w:rPr>
      </w:pPr>
    </w:p>
    <w:p w:rsidR="009F1281" w:rsidRDefault="009B70F8">
      <w:pPr>
        <w:spacing w:line="276" w:lineRule="auto"/>
        <w:jc w:val="both"/>
        <w:rPr>
          <w:rFonts w:ascii="Century Gothic" w:eastAsia="Century Gothic" w:hAnsi="Century Gothic" w:cs="Century Gothic"/>
        </w:rPr>
      </w:pPr>
      <w:r>
        <w:rPr>
          <w:rFonts w:ascii="Century Gothic" w:eastAsia="Century Gothic" w:hAnsi="Century Gothic" w:cs="Century Gothic"/>
        </w:rPr>
        <w:t>Una vez finalizadas las actividades de capacitación y acompañamiento se debe implementar un proceso de levantamiento de datos para seguimiento de indicadores, donde se debe recolectar información de al menos el 80% de los emprendimientos beneficiados. Para garantizar este porcentaje de respuestas, el operador, deberá idear una estrategia de incentivos para el levantamiento de datos.</w:t>
      </w:r>
    </w:p>
    <w:p w:rsidR="009F1281" w:rsidRDefault="009F1281">
      <w:pPr>
        <w:spacing w:line="276" w:lineRule="auto"/>
        <w:jc w:val="both"/>
        <w:rPr>
          <w:rFonts w:ascii="Century Gothic" w:eastAsia="Century Gothic" w:hAnsi="Century Gothic" w:cs="Century Gothic"/>
        </w:rPr>
      </w:pPr>
    </w:p>
    <w:p w:rsidR="009F1281" w:rsidRDefault="009B70F8">
      <w:pPr>
        <w:spacing w:line="276" w:lineRule="auto"/>
        <w:jc w:val="both"/>
        <w:rPr>
          <w:rFonts w:ascii="Century Gothic" w:eastAsia="Century Gothic" w:hAnsi="Century Gothic" w:cs="Century Gothic"/>
        </w:rPr>
      </w:pPr>
      <w:r>
        <w:rPr>
          <w:rFonts w:ascii="Century Gothic" w:eastAsia="Century Gothic" w:hAnsi="Century Gothic" w:cs="Century Gothic"/>
        </w:rPr>
        <w:t>Una vez se obtengan las respuestas del formulario de cierre y seguimiento, el operador deberá analizar los datos y construir un informe detallado que indique los resultados generales y específicos del proceso. Este informe deberá contener, pero sin limitarse, las variables clave para determinar el resultado de la implementación del programa:</w:t>
      </w:r>
    </w:p>
    <w:p w:rsidR="009F1281" w:rsidRDefault="009F1281">
      <w:pPr>
        <w:spacing w:line="276" w:lineRule="auto"/>
        <w:jc w:val="both"/>
        <w:rPr>
          <w:rFonts w:ascii="Century Gothic" w:eastAsia="Century Gothic" w:hAnsi="Century Gothic" w:cs="Century Gothic"/>
        </w:rPr>
      </w:pPr>
    </w:p>
    <w:p w:rsidR="009F1281" w:rsidRDefault="009B70F8">
      <w:pPr>
        <w:numPr>
          <w:ilvl w:val="0"/>
          <w:numId w:val="19"/>
        </w:numPr>
        <w:spacing w:line="276" w:lineRule="auto"/>
        <w:jc w:val="both"/>
        <w:rPr>
          <w:rFonts w:ascii="Century Gothic" w:eastAsia="Century Gothic" w:hAnsi="Century Gothic" w:cs="Century Gothic"/>
        </w:rPr>
      </w:pPr>
      <w:r>
        <w:rPr>
          <w:rFonts w:ascii="Century Gothic" w:eastAsia="Century Gothic" w:hAnsi="Century Gothic" w:cs="Century Gothic"/>
        </w:rPr>
        <w:t>Crecimiento en ventas de los beneficiarios finales.</w:t>
      </w:r>
    </w:p>
    <w:p w:rsidR="009F1281" w:rsidRDefault="009B70F8">
      <w:pPr>
        <w:numPr>
          <w:ilvl w:val="0"/>
          <w:numId w:val="19"/>
        </w:numPr>
        <w:spacing w:line="276" w:lineRule="auto"/>
        <w:jc w:val="both"/>
        <w:rPr>
          <w:rFonts w:ascii="Century Gothic" w:eastAsia="Century Gothic" w:hAnsi="Century Gothic" w:cs="Century Gothic"/>
        </w:rPr>
      </w:pPr>
      <w:r>
        <w:rPr>
          <w:rFonts w:ascii="Century Gothic" w:eastAsia="Century Gothic" w:hAnsi="Century Gothic" w:cs="Century Gothic"/>
        </w:rPr>
        <w:t xml:space="preserve">Crecimiento en empleos de los beneficiarios finales. </w:t>
      </w:r>
    </w:p>
    <w:p w:rsidR="009F1281" w:rsidRDefault="009B70F8">
      <w:pPr>
        <w:numPr>
          <w:ilvl w:val="0"/>
          <w:numId w:val="19"/>
        </w:numPr>
        <w:spacing w:line="276" w:lineRule="auto"/>
        <w:jc w:val="both"/>
        <w:rPr>
          <w:rFonts w:ascii="Century Gothic" w:eastAsia="Century Gothic" w:hAnsi="Century Gothic" w:cs="Century Gothic"/>
        </w:rPr>
      </w:pPr>
      <w:r>
        <w:rPr>
          <w:rFonts w:ascii="Century Gothic" w:eastAsia="Century Gothic" w:hAnsi="Century Gothic" w:cs="Century Gothic"/>
        </w:rPr>
        <w:t xml:space="preserve"> Crecimiento en utilidades. </w:t>
      </w:r>
    </w:p>
    <w:p w:rsidR="009F1281" w:rsidRDefault="009B70F8">
      <w:pPr>
        <w:numPr>
          <w:ilvl w:val="0"/>
          <w:numId w:val="19"/>
        </w:numPr>
        <w:spacing w:line="276" w:lineRule="auto"/>
        <w:jc w:val="both"/>
        <w:rPr>
          <w:rFonts w:ascii="Century Gothic" w:eastAsia="Century Gothic" w:hAnsi="Century Gothic" w:cs="Century Gothic"/>
        </w:rPr>
      </w:pPr>
      <w:r>
        <w:rPr>
          <w:rFonts w:ascii="Century Gothic" w:eastAsia="Century Gothic" w:hAnsi="Century Gothic" w:cs="Century Gothic"/>
        </w:rPr>
        <w:t xml:space="preserve">Crecimiento en salarios. </w:t>
      </w:r>
    </w:p>
    <w:p w:rsidR="009F1281" w:rsidRDefault="009B70F8">
      <w:pPr>
        <w:numPr>
          <w:ilvl w:val="0"/>
          <w:numId w:val="19"/>
        </w:numPr>
        <w:spacing w:line="276" w:lineRule="auto"/>
        <w:jc w:val="both"/>
        <w:rPr>
          <w:rFonts w:ascii="Century Gothic" w:eastAsia="Century Gothic" w:hAnsi="Century Gothic" w:cs="Century Gothic"/>
        </w:rPr>
      </w:pPr>
      <w:r>
        <w:rPr>
          <w:rFonts w:ascii="Century Gothic" w:eastAsia="Century Gothic" w:hAnsi="Century Gothic" w:cs="Century Gothic"/>
        </w:rPr>
        <w:t xml:space="preserve">Acceso a nuevos mercados. </w:t>
      </w:r>
    </w:p>
    <w:p w:rsidR="009F1281" w:rsidRDefault="009B70F8">
      <w:pPr>
        <w:numPr>
          <w:ilvl w:val="0"/>
          <w:numId w:val="19"/>
        </w:numPr>
        <w:spacing w:line="276" w:lineRule="auto"/>
        <w:jc w:val="both"/>
        <w:rPr>
          <w:rFonts w:ascii="Century Gothic" w:eastAsia="Century Gothic" w:hAnsi="Century Gothic" w:cs="Century Gothic"/>
        </w:rPr>
      </w:pPr>
      <w:r>
        <w:rPr>
          <w:rFonts w:ascii="Century Gothic" w:eastAsia="Century Gothic" w:hAnsi="Century Gothic" w:cs="Century Gothic"/>
        </w:rPr>
        <w:t>Adquisición de nuevos clientes.</w:t>
      </w:r>
    </w:p>
    <w:p w:rsidR="009F1281" w:rsidRDefault="009B70F8">
      <w:pPr>
        <w:numPr>
          <w:ilvl w:val="0"/>
          <w:numId w:val="19"/>
        </w:numPr>
        <w:spacing w:line="276" w:lineRule="auto"/>
        <w:jc w:val="both"/>
        <w:rPr>
          <w:rFonts w:ascii="Century Gothic" w:eastAsia="Century Gothic" w:hAnsi="Century Gothic" w:cs="Century Gothic"/>
        </w:rPr>
      </w:pPr>
      <w:r>
        <w:rPr>
          <w:rFonts w:ascii="Century Gothic" w:eastAsia="Century Gothic" w:hAnsi="Century Gothic" w:cs="Century Gothic"/>
        </w:rPr>
        <w:t>Acceso a recursos de capital.</w:t>
      </w:r>
    </w:p>
    <w:p w:rsidR="009F1281" w:rsidRDefault="009B70F8">
      <w:pPr>
        <w:spacing w:line="276" w:lineRule="auto"/>
        <w:jc w:val="both"/>
        <w:rPr>
          <w:rFonts w:ascii="Century Gothic" w:eastAsia="Century Gothic" w:hAnsi="Century Gothic" w:cs="Century Gothic"/>
        </w:rPr>
      </w:pPr>
      <w:r>
        <w:rPr>
          <w:rFonts w:ascii="Century Gothic" w:eastAsia="Century Gothic" w:hAnsi="Century Gothic" w:cs="Century Gothic"/>
        </w:rPr>
        <w:t xml:space="preserve"> </w:t>
      </w:r>
    </w:p>
    <w:p w:rsidR="009F1281" w:rsidRDefault="009B70F8">
      <w:pPr>
        <w:spacing w:line="276" w:lineRule="auto"/>
        <w:jc w:val="both"/>
        <w:rPr>
          <w:rFonts w:ascii="Century Gothic" w:eastAsia="Century Gothic" w:hAnsi="Century Gothic" w:cs="Century Gothic"/>
        </w:rPr>
      </w:pPr>
      <w:r>
        <w:rPr>
          <w:rFonts w:ascii="Century Gothic" w:eastAsia="Century Gothic" w:hAnsi="Century Gothic" w:cs="Century Gothic"/>
          <w:b/>
        </w:rPr>
        <w:t xml:space="preserve">Meta: </w:t>
      </w:r>
      <w:r>
        <w:rPr>
          <w:rFonts w:ascii="Century Gothic" w:eastAsia="Century Gothic" w:hAnsi="Century Gothic" w:cs="Century Gothic"/>
        </w:rPr>
        <w:t>Levantamiento de datos a al menos el</w:t>
      </w:r>
      <w:r>
        <w:rPr>
          <w:rFonts w:ascii="Century Gothic" w:eastAsia="Century Gothic" w:hAnsi="Century Gothic" w:cs="Century Gothic"/>
          <w:b/>
        </w:rPr>
        <w:t xml:space="preserve"> </w:t>
      </w:r>
      <w:r>
        <w:rPr>
          <w:rFonts w:ascii="Century Gothic" w:eastAsia="Century Gothic" w:hAnsi="Century Gothic" w:cs="Century Gothic"/>
        </w:rPr>
        <w:t>80% de los emprendimientos beneficiados.</w:t>
      </w:r>
    </w:p>
    <w:p w:rsidR="009F1281" w:rsidRDefault="009B70F8">
      <w:pPr>
        <w:spacing w:line="276" w:lineRule="auto"/>
        <w:jc w:val="both"/>
        <w:rPr>
          <w:rFonts w:ascii="Century Gothic" w:eastAsia="Century Gothic" w:hAnsi="Century Gothic" w:cs="Century Gothic"/>
        </w:rPr>
      </w:pPr>
      <w:r>
        <w:rPr>
          <w:rFonts w:ascii="Century Gothic" w:eastAsia="Century Gothic" w:hAnsi="Century Gothic" w:cs="Century Gothic"/>
          <w:b/>
        </w:rPr>
        <w:t xml:space="preserve">Responsable: </w:t>
      </w:r>
      <w:r>
        <w:rPr>
          <w:rFonts w:ascii="Century Gothic" w:eastAsia="Century Gothic" w:hAnsi="Century Gothic" w:cs="Century Gothic"/>
        </w:rPr>
        <w:t>Equipo operador.</w:t>
      </w:r>
    </w:p>
    <w:p w:rsidR="009F1281" w:rsidRDefault="009B70F8">
      <w:pPr>
        <w:spacing w:line="276" w:lineRule="auto"/>
        <w:jc w:val="both"/>
        <w:rPr>
          <w:rFonts w:ascii="Century Gothic" w:eastAsia="Century Gothic" w:hAnsi="Century Gothic" w:cs="Century Gothic"/>
        </w:rPr>
      </w:pPr>
      <w:r>
        <w:rPr>
          <w:rFonts w:ascii="Century Gothic" w:eastAsia="Century Gothic" w:hAnsi="Century Gothic" w:cs="Century Gothic"/>
          <w:b/>
        </w:rPr>
        <w:t xml:space="preserve">Tiempo Estimado: </w:t>
      </w:r>
      <w:r>
        <w:rPr>
          <w:rFonts w:ascii="Century Gothic" w:eastAsia="Century Gothic" w:hAnsi="Century Gothic" w:cs="Century Gothic"/>
        </w:rPr>
        <w:t>1 mes.</w:t>
      </w:r>
    </w:p>
    <w:p w:rsidR="009F1281" w:rsidRDefault="009B70F8">
      <w:pPr>
        <w:spacing w:line="276" w:lineRule="auto"/>
        <w:jc w:val="both"/>
        <w:rPr>
          <w:rFonts w:ascii="Century Gothic" w:eastAsia="Century Gothic" w:hAnsi="Century Gothic" w:cs="Century Gothic"/>
        </w:rPr>
      </w:pPr>
      <w:r>
        <w:rPr>
          <w:rFonts w:ascii="Century Gothic" w:eastAsia="Century Gothic" w:hAnsi="Century Gothic" w:cs="Century Gothic"/>
          <w:b/>
        </w:rPr>
        <w:t xml:space="preserve">Entregable: </w:t>
      </w:r>
      <w:r>
        <w:rPr>
          <w:rFonts w:ascii="Century Gothic" w:eastAsia="Century Gothic" w:hAnsi="Century Gothic" w:cs="Century Gothic"/>
        </w:rPr>
        <w:t>base de datos depurada con respuestas de al menos el 80% de beneficiarios, documento con la estrategia de incentivos, informe con el análisis de resultados.</w:t>
      </w:r>
    </w:p>
    <w:p w:rsidR="009F1281" w:rsidRDefault="009F1281">
      <w:pPr>
        <w:spacing w:line="276" w:lineRule="auto"/>
        <w:jc w:val="both"/>
        <w:rPr>
          <w:rFonts w:ascii="Century Gothic" w:eastAsia="Century Gothic" w:hAnsi="Century Gothic" w:cs="Century Gothic"/>
        </w:rPr>
      </w:pPr>
    </w:p>
    <w:p w:rsidR="009F1281" w:rsidRDefault="009B70F8">
      <w:pPr>
        <w:pBdr>
          <w:top w:val="nil"/>
          <w:left w:val="nil"/>
          <w:bottom w:val="nil"/>
          <w:right w:val="nil"/>
          <w:between w:val="nil"/>
        </w:pBdr>
        <w:spacing w:line="276" w:lineRule="auto"/>
        <w:jc w:val="both"/>
        <w:rPr>
          <w:rFonts w:ascii="Century Gothic" w:eastAsia="Century Gothic" w:hAnsi="Century Gothic" w:cs="Century Gothic"/>
          <w:b/>
        </w:rPr>
      </w:pPr>
      <w:bookmarkStart w:id="5" w:name="_heading=h.2et92p0" w:colFirst="0" w:colLast="0"/>
      <w:bookmarkEnd w:id="5"/>
      <w:r>
        <w:rPr>
          <w:rFonts w:ascii="Century Gothic" w:eastAsia="Century Gothic" w:hAnsi="Century Gothic" w:cs="Century Gothic"/>
          <w:b/>
        </w:rPr>
        <w:t>DESARROLLO DEL OBJETIVO NO. 3. GENERAR CONEXIONES DE VALOR CON ALIADOS Y ACTORES DEL ECOSISTEMA DE EMPRENDIMIENTO REGIONAL Y/O NACIONAL.</w:t>
      </w:r>
    </w:p>
    <w:p w:rsidR="009F1281" w:rsidRDefault="009F1281">
      <w:pPr>
        <w:spacing w:line="276" w:lineRule="auto"/>
        <w:jc w:val="both"/>
        <w:rPr>
          <w:rFonts w:ascii="Century Gothic" w:eastAsia="Century Gothic" w:hAnsi="Century Gothic" w:cs="Century Gothic"/>
          <w:b/>
        </w:rPr>
      </w:pPr>
    </w:p>
    <w:p w:rsidR="009F1281" w:rsidRDefault="009B70F8">
      <w:pPr>
        <w:spacing w:line="276" w:lineRule="auto"/>
        <w:jc w:val="both"/>
        <w:rPr>
          <w:rFonts w:ascii="Century Gothic" w:eastAsia="Century Gothic" w:hAnsi="Century Gothic" w:cs="Century Gothic"/>
        </w:rPr>
      </w:pPr>
      <w:r>
        <w:rPr>
          <w:rFonts w:ascii="Century Gothic" w:eastAsia="Century Gothic" w:hAnsi="Century Gothic" w:cs="Century Gothic"/>
        </w:rPr>
        <w:t xml:space="preserve">Al finalizar la etapa anterior, se realizará un encuentro virtual donde serán convocados todos los beneficiarios del programa y diferentes entidades que ofrecen líneas de financiación o recursos de capital para emprendedores. </w:t>
      </w:r>
    </w:p>
    <w:p w:rsidR="009F1281" w:rsidRDefault="009B70F8">
      <w:pPr>
        <w:spacing w:line="276" w:lineRule="auto"/>
        <w:jc w:val="both"/>
        <w:rPr>
          <w:rFonts w:ascii="Century Gothic" w:eastAsia="Century Gothic" w:hAnsi="Century Gothic" w:cs="Century Gothic"/>
        </w:rPr>
      </w:pPr>
      <w:r>
        <w:rPr>
          <w:rFonts w:ascii="Century Gothic" w:eastAsia="Century Gothic" w:hAnsi="Century Gothic" w:cs="Century Gothic"/>
        </w:rPr>
        <w:t>La finalidad de este ejercicio es que los beneficiarios puedan conocer formas de financiación alternativas a la banca tradicional, y de esta forma comprendan el funcionamiento de las Fintech u otros programas que otorgan recursos de capital.</w:t>
      </w:r>
    </w:p>
    <w:p w:rsidR="009F1281" w:rsidRDefault="009B70F8">
      <w:pPr>
        <w:spacing w:line="276" w:lineRule="auto"/>
        <w:jc w:val="both"/>
        <w:rPr>
          <w:rFonts w:ascii="Century Gothic" w:eastAsia="Century Gothic" w:hAnsi="Century Gothic" w:cs="Century Gothic"/>
        </w:rPr>
      </w:pPr>
      <w:r>
        <w:rPr>
          <w:rFonts w:ascii="Century Gothic" w:eastAsia="Century Gothic" w:hAnsi="Century Gothic" w:cs="Century Gothic"/>
        </w:rPr>
        <w:t xml:space="preserve"> </w:t>
      </w:r>
    </w:p>
    <w:p w:rsidR="009F1281" w:rsidRDefault="009B70F8">
      <w:pPr>
        <w:spacing w:line="276" w:lineRule="auto"/>
        <w:jc w:val="both"/>
        <w:rPr>
          <w:rFonts w:ascii="Century Gothic" w:eastAsia="Century Gothic" w:hAnsi="Century Gothic" w:cs="Century Gothic"/>
        </w:rPr>
      </w:pPr>
      <w:r>
        <w:rPr>
          <w:rFonts w:ascii="Century Gothic" w:eastAsia="Century Gothic" w:hAnsi="Century Gothic" w:cs="Century Gothic"/>
        </w:rPr>
        <w:t xml:space="preserve">Cada entidad invitada contará con 40 minutos para exponer sus servicios y al finalizar cada sesión los emprendedores contarán con un espacio para preguntas. </w:t>
      </w:r>
    </w:p>
    <w:p w:rsidR="009F1281" w:rsidRDefault="009B70F8">
      <w:pPr>
        <w:spacing w:line="276" w:lineRule="auto"/>
        <w:jc w:val="both"/>
        <w:rPr>
          <w:rFonts w:ascii="Century Gothic" w:eastAsia="Century Gothic" w:hAnsi="Century Gothic" w:cs="Century Gothic"/>
        </w:rPr>
      </w:pPr>
      <w:r>
        <w:rPr>
          <w:rFonts w:ascii="Century Gothic" w:eastAsia="Century Gothic" w:hAnsi="Century Gothic" w:cs="Century Gothic"/>
        </w:rPr>
        <w:t>El evento será con programación, así que cada beneficiario podrá conectarse a la charla de la entidad que más les llame la atención, es decir, no es obligatorio que esté en todas las charlas.</w:t>
      </w:r>
    </w:p>
    <w:p w:rsidR="009F1281" w:rsidRDefault="009F1281">
      <w:pPr>
        <w:spacing w:line="276" w:lineRule="auto"/>
        <w:jc w:val="both"/>
        <w:rPr>
          <w:rFonts w:ascii="Century Gothic" w:eastAsia="Century Gothic" w:hAnsi="Century Gothic" w:cs="Century Gothic"/>
        </w:rPr>
      </w:pPr>
    </w:p>
    <w:p w:rsidR="009F1281" w:rsidRDefault="009B70F8">
      <w:pPr>
        <w:spacing w:line="276" w:lineRule="auto"/>
        <w:jc w:val="both"/>
        <w:rPr>
          <w:rFonts w:ascii="Century Gothic" w:eastAsia="Century Gothic" w:hAnsi="Century Gothic" w:cs="Century Gothic"/>
        </w:rPr>
      </w:pPr>
      <w:r>
        <w:rPr>
          <w:rFonts w:ascii="Century Gothic" w:eastAsia="Century Gothic" w:hAnsi="Century Gothic" w:cs="Century Gothic"/>
        </w:rPr>
        <w:t>Posteriormente, en caso de que un beneficiario esté interesado en aplicar con alguna entidad, será contactado con la misma.</w:t>
      </w:r>
    </w:p>
    <w:p w:rsidR="009F1281" w:rsidRDefault="009B70F8">
      <w:pPr>
        <w:spacing w:line="276" w:lineRule="auto"/>
        <w:jc w:val="both"/>
        <w:rPr>
          <w:rFonts w:ascii="Century Gothic" w:eastAsia="Century Gothic" w:hAnsi="Century Gothic" w:cs="Century Gothic"/>
        </w:rPr>
      </w:pPr>
      <w:r>
        <w:rPr>
          <w:rFonts w:ascii="Century Gothic" w:eastAsia="Century Gothic" w:hAnsi="Century Gothic" w:cs="Century Gothic"/>
        </w:rPr>
        <w:t xml:space="preserve">Es función del operador, mapear las entidades claves a invitar a la rueda, realizar la programación del evento, enviar invitaciones a los beneficiarios y garantizar el medio virtual idóneo para el mejor desarrollo del evento. </w:t>
      </w:r>
    </w:p>
    <w:p w:rsidR="009F1281" w:rsidRDefault="009F1281">
      <w:pPr>
        <w:spacing w:line="276" w:lineRule="auto"/>
        <w:jc w:val="both"/>
        <w:rPr>
          <w:rFonts w:ascii="Century Gothic" w:eastAsia="Century Gothic" w:hAnsi="Century Gothic" w:cs="Century Gothic"/>
        </w:rPr>
      </w:pPr>
    </w:p>
    <w:p w:rsidR="009F1281" w:rsidRDefault="009B70F8">
      <w:pPr>
        <w:spacing w:line="276" w:lineRule="auto"/>
        <w:jc w:val="both"/>
        <w:rPr>
          <w:rFonts w:ascii="Century Gothic" w:eastAsia="Century Gothic" w:hAnsi="Century Gothic" w:cs="Century Gothic"/>
        </w:rPr>
      </w:pPr>
      <w:r>
        <w:rPr>
          <w:rFonts w:ascii="Century Gothic" w:eastAsia="Century Gothic" w:hAnsi="Century Gothic" w:cs="Century Gothic"/>
        </w:rPr>
        <w:t>Entre las entidades que se sugiere invitar están: entidades Fintech, ángeles inversionistas, Fondo Emprender, entre otras formas alternativas a los bancos.</w:t>
      </w:r>
    </w:p>
    <w:p w:rsidR="009F1281" w:rsidRDefault="009F1281">
      <w:pPr>
        <w:spacing w:line="276" w:lineRule="auto"/>
        <w:jc w:val="both"/>
        <w:rPr>
          <w:rFonts w:ascii="Century Gothic" w:eastAsia="Century Gothic" w:hAnsi="Century Gothic" w:cs="Century Gothic"/>
          <w:b/>
        </w:rPr>
      </w:pPr>
    </w:p>
    <w:p w:rsidR="009F1281" w:rsidRDefault="009B70F8">
      <w:pPr>
        <w:spacing w:line="276" w:lineRule="auto"/>
        <w:jc w:val="both"/>
        <w:rPr>
          <w:rFonts w:ascii="Century Gothic" w:eastAsia="Century Gothic" w:hAnsi="Century Gothic" w:cs="Century Gothic"/>
        </w:rPr>
      </w:pPr>
      <w:r>
        <w:rPr>
          <w:rFonts w:ascii="Century Gothic" w:eastAsia="Century Gothic" w:hAnsi="Century Gothic" w:cs="Century Gothic"/>
          <w:b/>
        </w:rPr>
        <w:t>Nota 3.</w:t>
      </w:r>
      <w:r>
        <w:rPr>
          <w:rFonts w:ascii="Century Gothic" w:eastAsia="Century Gothic" w:hAnsi="Century Gothic" w:cs="Century Gothic"/>
        </w:rPr>
        <w:t xml:space="preserve"> No hace parte del alcance de la actividad guiar al emprendedor en la postulación con alguna de las entidades que presente su oferta o programa de recursos de capital o que se le garantice el préstamo de los recursos con dicha entidad. El alcance de esta actividad es solo dar a conocer la oferta por parte de estas entidades.</w:t>
      </w:r>
    </w:p>
    <w:p w:rsidR="009F1281" w:rsidRDefault="009F1281">
      <w:pPr>
        <w:spacing w:line="276" w:lineRule="auto"/>
        <w:jc w:val="both"/>
        <w:rPr>
          <w:rFonts w:ascii="Century Gothic" w:eastAsia="Century Gothic" w:hAnsi="Century Gothic" w:cs="Century Gothic"/>
        </w:rPr>
      </w:pPr>
    </w:p>
    <w:p w:rsidR="009F1281" w:rsidRDefault="009B70F8">
      <w:pPr>
        <w:spacing w:line="276" w:lineRule="auto"/>
        <w:jc w:val="both"/>
        <w:rPr>
          <w:rFonts w:ascii="Century Gothic" w:eastAsia="Century Gothic" w:hAnsi="Century Gothic" w:cs="Century Gothic"/>
        </w:rPr>
      </w:pPr>
      <w:r>
        <w:rPr>
          <w:rFonts w:ascii="Century Gothic" w:eastAsia="Century Gothic" w:hAnsi="Century Gothic" w:cs="Century Gothic"/>
          <w:b/>
        </w:rPr>
        <w:t xml:space="preserve">Meta: </w:t>
      </w:r>
      <w:r>
        <w:rPr>
          <w:rFonts w:ascii="Century Gothic" w:eastAsia="Century Gothic" w:hAnsi="Century Gothic" w:cs="Century Gothic"/>
        </w:rPr>
        <w:t>Rueda de oferta de servicios financieros con</w:t>
      </w:r>
      <w:r>
        <w:rPr>
          <w:rFonts w:ascii="Century Gothic" w:eastAsia="Century Gothic" w:hAnsi="Century Gothic" w:cs="Century Gothic"/>
          <w:b/>
        </w:rPr>
        <w:t xml:space="preserve"> </w:t>
      </w:r>
      <w:r>
        <w:rPr>
          <w:rFonts w:ascii="Century Gothic" w:eastAsia="Century Gothic" w:hAnsi="Century Gothic" w:cs="Century Gothic"/>
        </w:rPr>
        <w:t>mínimo 7 entidades.</w:t>
      </w:r>
    </w:p>
    <w:p w:rsidR="009F1281" w:rsidRDefault="009B70F8">
      <w:pPr>
        <w:spacing w:line="276" w:lineRule="auto"/>
        <w:jc w:val="both"/>
        <w:rPr>
          <w:rFonts w:ascii="Century Gothic" w:eastAsia="Century Gothic" w:hAnsi="Century Gothic" w:cs="Century Gothic"/>
        </w:rPr>
      </w:pPr>
      <w:r>
        <w:rPr>
          <w:rFonts w:ascii="Century Gothic" w:eastAsia="Century Gothic" w:hAnsi="Century Gothic" w:cs="Century Gothic"/>
          <w:b/>
        </w:rPr>
        <w:t xml:space="preserve">Responsable: </w:t>
      </w:r>
      <w:r>
        <w:rPr>
          <w:rFonts w:ascii="Century Gothic" w:eastAsia="Century Gothic" w:hAnsi="Century Gothic" w:cs="Century Gothic"/>
        </w:rPr>
        <w:t>Equipo operador.</w:t>
      </w:r>
    </w:p>
    <w:p w:rsidR="009F1281" w:rsidRDefault="009B70F8">
      <w:pPr>
        <w:spacing w:line="276" w:lineRule="auto"/>
        <w:jc w:val="both"/>
        <w:rPr>
          <w:rFonts w:ascii="Century Gothic" w:eastAsia="Century Gothic" w:hAnsi="Century Gothic" w:cs="Century Gothic"/>
        </w:rPr>
      </w:pPr>
      <w:r>
        <w:rPr>
          <w:rFonts w:ascii="Century Gothic" w:eastAsia="Century Gothic" w:hAnsi="Century Gothic" w:cs="Century Gothic"/>
          <w:b/>
        </w:rPr>
        <w:t xml:space="preserve">Tiempo Estimado: </w:t>
      </w:r>
      <w:r>
        <w:rPr>
          <w:rFonts w:ascii="Century Gothic" w:eastAsia="Century Gothic" w:hAnsi="Century Gothic" w:cs="Century Gothic"/>
        </w:rPr>
        <w:t>1 semana.</w:t>
      </w:r>
    </w:p>
    <w:p w:rsidR="009F1281" w:rsidRDefault="009B70F8">
      <w:pPr>
        <w:spacing w:line="276" w:lineRule="auto"/>
        <w:jc w:val="both"/>
        <w:rPr>
          <w:rFonts w:ascii="Century Gothic" w:eastAsia="Century Gothic" w:hAnsi="Century Gothic" w:cs="Century Gothic"/>
        </w:rPr>
      </w:pPr>
      <w:r>
        <w:rPr>
          <w:rFonts w:ascii="Century Gothic" w:eastAsia="Century Gothic" w:hAnsi="Century Gothic" w:cs="Century Gothic"/>
          <w:b/>
        </w:rPr>
        <w:t xml:space="preserve">Entregable: </w:t>
      </w:r>
      <w:r>
        <w:rPr>
          <w:rFonts w:ascii="Century Gothic" w:eastAsia="Century Gothic" w:hAnsi="Century Gothic" w:cs="Century Gothic"/>
        </w:rPr>
        <w:t xml:space="preserve">Lista de asistentes, registro fotográfico. </w:t>
      </w:r>
    </w:p>
    <w:p w:rsidR="009F1281" w:rsidRDefault="009B70F8">
      <w:pPr>
        <w:spacing w:line="276" w:lineRule="auto"/>
        <w:jc w:val="both"/>
        <w:rPr>
          <w:rFonts w:ascii="Century Gothic" w:eastAsia="Century Gothic" w:hAnsi="Century Gothic" w:cs="Century Gothic"/>
        </w:rPr>
      </w:pPr>
      <w:r>
        <w:rPr>
          <w:rFonts w:ascii="Century Gothic" w:eastAsia="Century Gothic" w:hAnsi="Century Gothic" w:cs="Century Gothic"/>
        </w:rPr>
        <w:t xml:space="preserve"> </w:t>
      </w:r>
    </w:p>
    <w:p w:rsidR="009F1281" w:rsidRDefault="009B70F8">
      <w:pPr>
        <w:spacing w:line="276" w:lineRule="auto"/>
        <w:jc w:val="both"/>
        <w:rPr>
          <w:rFonts w:ascii="Century Gothic" w:eastAsia="Century Gothic" w:hAnsi="Century Gothic" w:cs="Century Gothic"/>
        </w:rPr>
      </w:pPr>
      <w:r>
        <w:rPr>
          <w:rFonts w:ascii="Century Gothic" w:eastAsia="Century Gothic" w:hAnsi="Century Gothic" w:cs="Century Gothic"/>
          <w:b/>
        </w:rPr>
        <w:t xml:space="preserve">Actividad 3.3. </w:t>
      </w:r>
      <w:r>
        <w:rPr>
          <w:rFonts w:ascii="Century Gothic" w:eastAsia="Century Gothic" w:hAnsi="Century Gothic" w:cs="Century Gothic"/>
        </w:rPr>
        <w:t xml:space="preserve">Entregar incentivo económico para los 50 emprendimientos con mejor desempeño durante el programa. </w:t>
      </w:r>
    </w:p>
    <w:p w:rsidR="009F1281" w:rsidRDefault="009F1281">
      <w:pPr>
        <w:spacing w:line="276" w:lineRule="auto"/>
        <w:jc w:val="both"/>
        <w:rPr>
          <w:rFonts w:ascii="Century Gothic" w:eastAsia="Century Gothic" w:hAnsi="Century Gothic" w:cs="Century Gothic"/>
        </w:rPr>
      </w:pPr>
    </w:p>
    <w:p w:rsidR="009F1281" w:rsidRDefault="009B70F8">
      <w:pPr>
        <w:spacing w:line="276" w:lineRule="auto"/>
        <w:jc w:val="both"/>
        <w:rPr>
          <w:rFonts w:ascii="Century Gothic" w:eastAsia="Century Gothic" w:hAnsi="Century Gothic" w:cs="Century Gothic"/>
        </w:rPr>
      </w:pPr>
      <w:r>
        <w:rPr>
          <w:rFonts w:ascii="Century Gothic" w:eastAsia="Century Gothic" w:hAnsi="Century Gothic" w:cs="Century Gothic"/>
        </w:rPr>
        <w:t xml:space="preserve">Al finalizar la intervención, de acuerdo con la metodología que proponga el operador del programa, del grupo total de beneficiarios, se seleccionarán 50 emprendimientos para apoyarlos con un incentivo económico de diez millones de pesos ($10.000.000 m/cte) cada uno. </w:t>
      </w:r>
    </w:p>
    <w:p w:rsidR="009F1281" w:rsidRDefault="009F1281">
      <w:pPr>
        <w:spacing w:line="276" w:lineRule="auto"/>
        <w:jc w:val="both"/>
        <w:rPr>
          <w:rFonts w:ascii="Century Gothic" w:eastAsia="Century Gothic" w:hAnsi="Century Gothic" w:cs="Century Gothic"/>
        </w:rPr>
      </w:pPr>
    </w:p>
    <w:p w:rsidR="009F1281" w:rsidRDefault="009B70F8">
      <w:pPr>
        <w:spacing w:line="276" w:lineRule="auto"/>
        <w:jc w:val="both"/>
        <w:rPr>
          <w:rFonts w:ascii="Century Gothic" w:eastAsia="Century Gothic" w:hAnsi="Century Gothic" w:cs="Century Gothic"/>
        </w:rPr>
      </w:pPr>
      <w:r>
        <w:rPr>
          <w:rFonts w:ascii="Century Gothic" w:eastAsia="Century Gothic" w:hAnsi="Century Gothic" w:cs="Century Gothic"/>
        </w:rPr>
        <w:t xml:space="preserve">Para la entrega de los recursos, los 50 beneficiarios de esta actividad deberán presentar su respectivo plan de inversión, presentando las cotizaciones o documentos que soporten los rubros requeridos. Este plan de inversión será revisado y aprobado por el operador y el supervisor del proyecto. </w:t>
      </w:r>
    </w:p>
    <w:p w:rsidR="009F1281" w:rsidRDefault="009F1281">
      <w:pPr>
        <w:spacing w:line="276" w:lineRule="auto"/>
        <w:jc w:val="both"/>
        <w:rPr>
          <w:rFonts w:ascii="Century Gothic" w:eastAsia="Century Gothic" w:hAnsi="Century Gothic" w:cs="Century Gothic"/>
        </w:rPr>
      </w:pPr>
    </w:p>
    <w:p w:rsidR="009F1281" w:rsidRDefault="009B70F8">
      <w:pPr>
        <w:spacing w:line="276" w:lineRule="auto"/>
        <w:jc w:val="both"/>
        <w:rPr>
          <w:rFonts w:ascii="Century Gothic" w:eastAsia="Century Gothic" w:hAnsi="Century Gothic" w:cs="Century Gothic"/>
        </w:rPr>
      </w:pPr>
      <w:r>
        <w:rPr>
          <w:rFonts w:ascii="Century Gothic" w:eastAsia="Century Gothic" w:hAnsi="Century Gothic" w:cs="Century Gothic"/>
        </w:rPr>
        <w:t xml:space="preserve">Una vez aprobado y desembolsado el recurso, los 50 beneficiarios deberán presentar las facturas o documentos equivalentes que soporten la adquisición o pagos estipulados en el plan de inversión aprobado. </w:t>
      </w:r>
    </w:p>
    <w:p w:rsidR="009F1281" w:rsidRDefault="009F1281">
      <w:pPr>
        <w:spacing w:line="276" w:lineRule="auto"/>
        <w:jc w:val="both"/>
        <w:rPr>
          <w:rFonts w:ascii="Century Gothic" w:eastAsia="Century Gothic" w:hAnsi="Century Gothic" w:cs="Century Gothic"/>
        </w:rPr>
      </w:pPr>
    </w:p>
    <w:p w:rsidR="009F1281" w:rsidRDefault="009B70F8">
      <w:pPr>
        <w:spacing w:line="276" w:lineRule="auto"/>
        <w:jc w:val="both"/>
        <w:rPr>
          <w:rFonts w:ascii="Century Gothic" w:eastAsia="Century Gothic" w:hAnsi="Century Gothic" w:cs="Century Gothic"/>
        </w:rPr>
      </w:pPr>
      <w:r>
        <w:rPr>
          <w:rFonts w:ascii="Century Gothic" w:eastAsia="Century Gothic" w:hAnsi="Century Gothic" w:cs="Century Gothic"/>
        </w:rPr>
        <w:t xml:space="preserve">Es función del operador revisar y aprobar los documentos que presenten los beneficiarios del incentivo económico. </w:t>
      </w:r>
    </w:p>
    <w:p w:rsidR="009F1281" w:rsidRDefault="009F1281">
      <w:pPr>
        <w:spacing w:line="276" w:lineRule="auto"/>
        <w:jc w:val="both"/>
        <w:rPr>
          <w:rFonts w:ascii="Century Gothic" w:eastAsia="Century Gothic" w:hAnsi="Century Gothic" w:cs="Century Gothic"/>
        </w:rPr>
      </w:pPr>
    </w:p>
    <w:p w:rsidR="009F1281" w:rsidRDefault="009B70F8">
      <w:pPr>
        <w:spacing w:line="276" w:lineRule="auto"/>
        <w:jc w:val="both"/>
        <w:rPr>
          <w:rFonts w:ascii="Century Gothic" w:eastAsia="Century Gothic" w:hAnsi="Century Gothic" w:cs="Century Gothic"/>
        </w:rPr>
      </w:pPr>
      <w:r>
        <w:rPr>
          <w:rFonts w:ascii="Century Gothic" w:eastAsia="Century Gothic" w:hAnsi="Century Gothic" w:cs="Century Gothic"/>
        </w:rPr>
        <w:t xml:space="preserve">El operador y la Entidad contratante serán los encargados de elaborar el documento de plan de inversión acorde a la información que consideren debe sustentar el emprendimiento, así como los rubros financiables y no financiables de acuerdo con la procedencia de los recursos del programa.  </w:t>
      </w:r>
    </w:p>
    <w:p w:rsidR="009F1281" w:rsidRDefault="009F1281">
      <w:pPr>
        <w:spacing w:line="276" w:lineRule="auto"/>
        <w:jc w:val="both"/>
        <w:rPr>
          <w:rFonts w:ascii="Century Gothic" w:eastAsia="Century Gothic" w:hAnsi="Century Gothic" w:cs="Century Gothic"/>
        </w:rPr>
      </w:pPr>
    </w:p>
    <w:p w:rsidR="009F1281" w:rsidRDefault="009B70F8">
      <w:pPr>
        <w:spacing w:line="276" w:lineRule="auto"/>
        <w:jc w:val="both"/>
        <w:rPr>
          <w:rFonts w:ascii="Century Gothic" w:eastAsia="Century Gothic" w:hAnsi="Century Gothic" w:cs="Century Gothic"/>
        </w:rPr>
      </w:pPr>
      <w:r>
        <w:rPr>
          <w:rFonts w:ascii="Century Gothic" w:eastAsia="Century Gothic" w:hAnsi="Century Gothic" w:cs="Century Gothic"/>
          <w:b/>
        </w:rPr>
        <w:t xml:space="preserve">Meta: </w:t>
      </w:r>
      <w:r>
        <w:rPr>
          <w:rFonts w:ascii="Century Gothic" w:eastAsia="Century Gothic" w:hAnsi="Century Gothic" w:cs="Century Gothic"/>
        </w:rPr>
        <w:t>Entrega de $500.000.000 a 50 emprendimientos ($10.000.000 c/u).</w:t>
      </w:r>
    </w:p>
    <w:p w:rsidR="009F1281" w:rsidRDefault="009B70F8">
      <w:pPr>
        <w:spacing w:line="276" w:lineRule="auto"/>
        <w:jc w:val="both"/>
        <w:rPr>
          <w:rFonts w:ascii="Century Gothic" w:eastAsia="Century Gothic" w:hAnsi="Century Gothic" w:cs="Century Gothic"/>
        </w:rPr>
      </w:pPr>
      <w:r>
        <w:rPr>
          <w:rFonts w:ascii="Century Gothic" w:eastAsia="Century Gothic" w:hAnsi="Century Gothic" w:cs="Century Gothic"/>
          <w:b/>
        </w:rPr>
        <w:t xml:space="preserve">Responsable: </w:t>
      </w:r>
      <w:r>
        <w:rPr>
          <w:rFonts w:ascii="Century Gothic" w:eastAsia="Century Gothic" w:hAnsi="Century Gothic" w:cs="Century Gothic"/>
        </w:rPr>
        <w:t xml:space="preserve">Equipo operador. </w:t>
      </w:r>
    </w:p>
    <w:p w:rsidR="009F1281" w:rsidRDefault="009B70F8">
      <w:pPr>
        <w:spacing w:line="276" w:lineRule="auto"/>
        <w:jc w:val="both"/>
        <w:rPr>
          <w:rFonts w:ascii="Century Gothic" w:eastAsia="Century Gothic" w:hAnsi="Century Gothic" w:cs="Century Gothic"/>
        </w:rPr>
      </w:pPr>
      <w:r>
        <w:rPr>
          <w:rFonts w:ascii="Century Gothic" w:eastAsia="Century Gothic" w:hAnsi="Century Gothic" w:cs="Century Gothic"/>
          <w:b/>
        </w:rPr>
        <w:t xml:space="preserve">Tiempo Estimado: </w:t>
      </w:r>
      <w:r>
        <w:rPr>
          <w:rFonts w:ascii="Century Gothic" w:eastAsia="Century Gothic" w:hAnsi="Century Gothic" w:cs="Century Gothic"/>
        </w:rPr>
        <w:t xml:space="preserve">2 meses. </w:t>
      </w:r>
    </w:p>
    <w:p w:rsidR="009F1281" w:rsidRDefault="009B70F8">
      <w:pPr>
        <w:spacing w:line="276" w:lineRule="auto"/>
        <w:jc w:val="both"/>
        <w:rPr>
          <w:rFonts w:ascii="Century Gothic" w:eastAsia="Century Gothic" w:hAnsi="Century Gothic" w:cs="Century Gothic"/>
        </w:rPr>
      </w:pPr>
      <w:r>
        <w:rPr>
          <w:rFonts w:ascii="Century Gothic" w:eastAsia="Century Gothic" w:hAnsi="Century Gothic" w:cs="Century Gothic"/>
          <w:b/>
        </w:rPr>
        <w:t>Entregable</w:t>
      </w:r>
      <w:r>
        <w:rPr>
          <w:rFonts w:ascii="Century Gothic" w:eastAsia="Century Gothic" w:hAnsi="Century Gothic" w:cs="Century Gothic"/>
        </w:rPr>
        <w:t xml:space="preserve">: 50 planes de inversión, con sus respectivos documentos de soporte. </w:t>
      </w:r>
      <w:r>
        <w:rPr>
          <w:rFonts w:ascii="Century Gothic" w:eastAsia="Century Gothic" w:hAnsi="Century Gothic" w:cs="Century Gothic"/>
        </w:rPr>
        <w:lastRenderedPageBreak/>
        <w:t xml:space="preserve">Registro fotográfico de las compras realizadas cuando se trate de bienes materiales.  </w:t>
      </w:r>
    </w:p>
    <w:p w:rsidR="009F1281" w:rsidRDefault="009F1281">
      <w:pPr>
        <w:spacing w:line="276" w:lineRule="auto"/>
        <w:jc w:val="both"/>
        <w:rPr>
          <w:rFonts w:ascii="Century Gothic" w:eastAsia="Century Gothic" w:hAnsi="Century Gothic" w:cs="Century Gothic"/>
        </w:rPr>
      </w:pPr>
    </w:p>
    <w:p w:rsidR="009F1281" w:rsidRDefault="009B70F8">
      <w:pPr>
        <w:spacing w:line="276" w:lineRule="auto"/>
        <w:jc w:val="both"/>
        <w:rPr>
          <w:rFonts w:ascii="Century Gothic" w:eastAsia="Century Gothic" w:hAnsi="Century Gothic" w:cs="Century Gothic"/>
        </w:rPr>
      </w:pPr>
      <w:r>
        <w:rPr>
          <w:rFonts w:ascii="Century Gothic" w:eastAsia="Century Gothic" w:hAnsi="Century Gothic" w:cs="Century Gothic"/>
          <w:b/>
        </w:rPr>
        <w:t>Actividad 3.4.</w:t>
      </w:r>
      <w:r>
        <w:rPr>
          <w:rFonts w:ascii="Century Gothic" w:eastAsia="Century Gothic" w:hAnsi="Century Gothic" w:cs="Century Gothic"/>
        </w:rPr>
        <w:t xml:space="preserve"> Visibilizar los emprendimientos y empresas beneficiarias.</w:t>
      </w:r>
    </w:p>
    <w:p w:rsidR="009F1281" w:rsidRDefault="009B70F8">
      <w:pPr>
        <w:spacing w:line="276" w:lineRule="auto"/>
        <w:jc w:val="both"/>
        <w:rPr>
          <w:rFonts w:ascii="Century Gothic" w:eastAsia="Century Gothic" w:hAnsi="Century Gothic" w:cs="Century Gothic"/>
        </w:rPr>
      </w:pPr>
      <w:r>
        <w:rPr>
          <w:rFonts w:ascii="Century Gothic" w:eastAsia="Century Gothic" w:hAnsi="Century Gothic" w:cs="Century Gothic"/>
        </w:rPr>
        <w:t xml:space="preserve">  </w:t>
      </w:r>
    </w:p>
    <w:p w:rsidR="009F1281" w:rsidRDefault="009B70F8">
      <w:pPr>
        <w:spacing w:line="276" w:lineRule="auto"/>
        <w:jc w:val="both"/>
        <w:rPr>
          <w:rFonts w:ascii="Century Gothic" w:eastAsia="Century Gothic" w:hAnsi="Century Gothic" w:cs="Century Gothic"/>
        </w:rPr>
      </w:pPr>
      <w:r>
        <w:rPr>
          <w:rFonts w:ascii="Century Gothic" w:eastAsia="Century Gothic" w:hAnsi="Century Gothic" w:cs="Century Gothic"/>
        </w:rPr>
        <w:t xml:space="preserve">Al finalizar el programa, del total de los 100 participantes serán seleccionados 5 beneficiarios y se les realizará un reportaje en un medio de alcance nacional como caso de éxito. </w:t>
      </w:r>
    </w:p>
    <w:p w:rsidR="009F1281" w:rsidRDefault="009F1281">
      <w:pPr>
        <w:spacing w:line="276" w:lineRule="auto"/>
        <w:jc w:val="both"/>
        <w:rPr>
          <w:rFonts w:ascii="Century Gothic" w:eastAsia="Century Gothic" w:hAnsi="Century Gothic" w:cs="Century Gothic"/>
        </w:rPr>
      </w:pPr>
    </w:p>
    <w:p w:rsidR="009F1281" w:rsidRDefault="009B70F8">
      <w:pPr>
        <w:spacing w:line="276" w:lineRule="auto"/>
        <w:jc w:val="both"/>
        <w:rPr>
          <w:rFonts w:ascii="Century Gothic" w:eastAsia="Century Gothic" w:hAnsi="Century Gothic" w:cs="Century Gothic"/>
        </w:rPr>
      </w:pPr>
      <w:r>
        <w:rPr>
          <w:rFonts w:ascii="Century Gothic" w:eastAsia="Century Gothic" w:hAnsi="Century Gothic" w:cs="Century Gothic"/>
        </w:rPr>
        <w:t xml:space="preserve">De igual forma, al resto de beneficiarios se les podrá solicitar socialización de experiencia y testimonio de su paso por el programa, para publicar en otros medios o redes sociales regionales. </w:t>
      </w:r>
    </w:p>
    <w:p w:rsidR="009F1281" w:rsidRDefault="009F1281">
      <w:pPr>
        <w:spacing w:line="276" w:lineRule="auto"/>
        <w:jc w:val="both"/>
        <w:rPr>
          <w:rFonts w:ascii="Century Gothic" w:eastAsia="Century Gothic" w:hAnsi="Century Gothic" w:cs="Century Gothic"/>
        </w:rPr>
      </w:pPr>
    </w:p>
    <w:p w:rsidR="009F1281" w:rsidRDefault="009B70F8">
      <w:pPr>
        <w:spacing w:line="276" w:lineRule="auto"/>
        <w:jc w:val="both"/>
        <w:rPr>
          <w:rFonts w:ascii="Century Gothic" w:eastAsia="Century Gothic" w:hAnsi="Century Gothic" w:cs="Century Gothic"/>
        </w:rPr>
      </w:pPr>
      <w:r>
        <w:rPr>
          <w:rFonts w:ascii="Century Gothic" w:eastAsia="Century Gothic" w:hAnsi="Century Gothic" w:cs="Century Gothic"/>
        </w:rPr>
        <w:t xml:space="preserve">Es función del operador establecer los parámetros para seleccionar a los 5 beneficiarios que se les realizará el reportaje, así como identificar el medio de comunicación en el que se publicará. Lo anterior también contará con previa revisión y aprobación por la supervisión del proyecto. </w:t>
      </w:r>
    </w:p>
    <w:p w:rsidR="009F1281" w:rsidRDefault="009F1281">
      <w:pPr>
        <w:widowControl/>
        <w:spacing w:line="276" w:lineRule="auto"/>
        <w:ind w:left="720"/>
        <w:jc w:val="both"/>
        <w:rPr>
          <w:rFonts w:ascii="Century Gothic" w:eastAsia="Century Gothic" w:hAnsi="Century Gothic" w:cs="Century Gothic"/>
        </w:rPr>
      </w:pPr>
    </w:p>
    <w:p w:rsidR="009F1281" w:rsidRDefault="009B70F8">
      <w:pPr>
        <w:spacing w:line="276" w:lineRule="auto"/>
        <w:jc w:val="both"/>
        <w:rPr>
          <w:rFonts w:ascii="Century Gothic" w:eastAsia="Century Gothic" w:hAnsi="Century Gothic" w:cs="Century Gothic"/>
        </w:rPr>
      </w:pPr>
      <w:r>
        <w:rPr>
          <w:rFonts w:ascii="Century Gothic" w:eastAsia="Century Gothic" w:hAnsi="Century Gothic" w:cs="Century Gothic"/>
          <w:b/>
        </w:rPr>
        <w:t>Meta:</w:t>
      </w:r>
      <w:r>
        <w:rPr>
          <w:rFonts w:ascii="Century Gothic" w:eastAsia="Century Gothic" w:hAnsi="Century Gothic" w:cs="Century Gothic"/>
        </w:rPr>
        <w:t xml:space="preserve"> 5 reportajes de casos de éxito y otras notas. </w:t>
      </w:r>
    </w:p>
    <w:p w:rsidR="009F1281" w:rsidRDefault="009B70F8">
      <w:pPr>
        <w:spacing w:line="276" w:lineRule="auto"/>
        <w:jc w:val="both"/>
        <w:rPr>
          <w:rFonts w:ascii="Century Gothic" w:eastAsia="Century Gothic" w:hAnsi="Century Gothic" w:cs="Century Gothic"/>
        </w:rPr>
      </w:pPr>
      <w:r>
        <w:rPr>
          <w:rFonts w:ascii="Century Gothic" w:eastAsia="Century Gothic" w:hAnsi="Century Gothic" w:cs="Century Gothic"/>
          <w:b/>
        </w:rPr>
        <w:t xml:space="preserve">Responsable:  </w:t>
      </w:r>
      <w:r>
        <w:rPr>
          <w:rFonts w:ascii="Century Gothic" w:eastAsia="Century Gothic" w:hAnsi="Century Gothic" w:cs="Century Gothic"/>
        </w:rPr>
        <w:t xml:space="preserve">Equipo operador. </w:t>
      </w:r>
    </w:p>
    <w:p w:rsidR="009F1281" w:rsidRDefault="009B70F8">
      <w:pPr>
        <w:spacing w:line="276" w:lineRule="auto"/>
        <w:jc w:val="both"/>
        <w:rPr>
          <w:rFonts w:ascii="Century Gothic" w:eastAsia="Century Gothic" w:hAnsi="Century Gothic" w:cs="Century Gothic"/>
        </w:rPr>
      </w:pPr>
      <w:r>
        <w:rPr>
          <w:rFonts w:ascii="Century Gothic" w:eastAsia="Century Gothic" w:hAnsi="Century Gothic" w:cs="Century Gothic"/>
          <w:b/>
        </w:rPr>
        <w:t xml:space="preserve">Tiempo Estimado: </w:t>
      </w:r>
      <w:r>
        <w:rPr>
          <w:rFonts w:ascii="Century Gothic" w:eastAsia="Century Gothic" w:hAnsi="Century Gothic" w:cs="Century Gothic"/>
        </w:rPr>
        <w:t>hasta</w:t>
      </w:r>
      <w:r>
        <w:rPr>
          <w:rFonts w:ascii="Century Gothic" w:eastAsia="Century Gothic" w:hAnsi="Century Gothic" w:cs="Century Gothic"/>
          <w:b/>
        </w:rPr>
        <w:t xml:space="preserve"> </w:t>
      </w:r>
      <w:r>
        <w:rPr>
          <w:rFonts w:ascii="Century Gothic" w:eastAsia="Century Gothic" w:hAnsi="Century Gothic" w:cs="Century Gothic"/>
        </w:rPr>
        <w:t>4 meses.</w:t>
      </w:r>
    </w:p>
    <w:p w:rsidR="009F1281" w:rsidRDefault="009B70F8">
      <w:pPr>
        <w:spacing w:line="276" w:lineRule="auto"/>
        <w:jc w:val="both"/>
        <w:rPr>
          <w:rFonts w:ascii="Century Gothic" w:eastAsia="Century Gothic" w:hAnsi="Century Gothic" w:cs="Century Gothic"/>
        </w:rPr>
      </w:pPr>
      <w:r>
        <w:rPr>
          <w:rFonts w:ascii="Century Gothic" w:eastAsia="Century Gothic" w:hAnsi="Century Gothic" w:cs="Century Gothic"/>
          <w:b/>
        </w:rPr>
        <w:t>Entregable:</w:t>
      </w:r>
      <w:r>
        <w:rPr>
          <w:rFonts w:ascii="Century Gothic" w:eastAsia="Century Gothic" w:hAnsi="Century Gothic" w:cs="Century Gothic"/>
        </w:rPr>
        <w:t xml:space="preserve"> informe que evidencien las actividades de visibilización de emprendimientos.</w:t>
      </w:r>
    </w:p>
    <w:p w:rsidR="009F1281" w:rsidRDefault="009F1281">
      <w:pPr>
        <w:spacing w:line="276" w:lineRule="auto"/>
        <w:jc w:val="both"/>
        <w:rPr>
          <w:rFonts w:ascii="Century Gothic" w:eastAsia="Century Gothic" w:hAnsi="Century Gothic" w:cs="Century Gothic"/>
        </w:rPr>
      </w:pPr>
    </w:p>
    <w:p w:rsidR="009F1281" w:rsidRDefault="009B70F8">
      <w:pPr>
        <w:spacing w:line="276" w:lineRule="auto"/>
        <w:jc w:val="both"/>
        <w:rPr>
          <w:rFonts w:ascii="Century Gothic" w:eastAsia="Century Gothic" w:hAnsi="Century Gothic" w:cs="Century Gothic"/>
        </w:rPr>
      </w:pPr>
      <w:r>
        <w:rPr>
          <w:rFonts w:ascii="Century Gothic" w:eastAsia="Century Gothic" w:hAnsi="Century Gothic" w:cs="Century Gothic"/>
          <w:b/>
        </w:rPr>
        <w:t xml:space="preserve">Actividad 3.5. </w:t>
      </w:r>
      <w:r>
        <w:rPr>
          <w:rFonts w:ascii="Century Gothic" w:eastAsia="Century Gothic" w:hAnsi="Century Gothic" w:cs="Century Gothic"/>
        </w:rPr>
        <w:t xml:space="preserve">Realizar la graduación y cierre del programa. </w:t>
      </w:r>
    </w:p>
    <w:p w:rsidR="009F1281" w:rsidRDefault="009F1281">
      <w:pPr>
        <w:spacing w:line="276" w:lineRule="auto"/>
        <w:jc w:val="both"/>
        <w:rPr>
          <w:rFonts w:ascii="Century Gothic" w:eastAsia="Century Gothic" w:hAnsi="Century Gothic" w:cs="Century Gothic"/>
        </w:rPr>
      </w:pPr>
    </w:p>
    <w:p w:rsidR="009F1281" w:rsidRDefault="009B70F8">
      <w:pPr>
        <w:spacing w:line="276" w:lineRule="auto"/>
        <w:jc w:val="both"/>
        <w:rPr>
          <w:rFonts w:ascii="Century Gothic" w:eastAsia="Century Gothic" w:hAnsi="Century Gothic" w:cs="Century Gothic"/>
        </w:rPr>
      </w:pPr>
      <w:r>
        <w:rPr>
          <w:rFonts w:ascii="Century Gothic" w:eastAsia="Century Gothic" w:hAnsi="Century Gothic" w:cs="Century Gothic"/>
        </w:rPr>
        <w:t xml:space="preserve">Al finalizar todo el proyecto se realizará un evento presencial (con transmisión virtual) de cierre, donde se expondrán los resultados del programa, se hará entrega simbólica de un cheque a los ganadores del incentivo económico y se mencionan los beneficios del reportaje en medio nacional. </w:t>
      </w:r>
    </w:p>
    <w:p w:rsidR="009F1281" w:rsidRDefault="009F1281">
      <w:pPr>
        <w:spacing w:line="276" w:lineRule="auto"/>
        <w:jc w:val="both"/>
        <w:rPr>
          <w:rFonts w:ascii="Century Gothic" w:eastAsia="Century Gothic" w:hAnsi="Century Gothic" w:cs="Century Gothic"/>
        </w:rPr>
      </w:pPr>
    </w:p>
    <w:p w:rsidR="009F1281" w:rsidRDefault="009B70F8">
      <w:pPr>
        <w:spacing w:line="276" w:lineRule="auto"/>
        <w:jc w:val="both"/>
        <w:rPr>
          <w:rFonts w:ascii="Century Gothic" w:eastAsia="Century Gothic" w:hAnsi="Century Gothic" w:cs="Century Gothic"/>
        </w:rPr>
      </w:pPr>
      <w:r>
        <w:rPr>
          <w:rFonts w:ascii="Century Gothic" w:eastAsia="Century Gothic" w:hAnsi="Century Gothic" w:cs="Century Gothic"/>
        </w:rPr>
        <w:t xml:space="preserve">A manera de graduación, se hará la entrega del respectivo diploma del programa a los 100 beneficiarios partícipes. </w:t>
      </w:r>
    </w:p>
    <w:p w:rsidR="009F1281" w:rsidRDefault="009F1281">
      <w:pPr>
        <w:spacing w:line="276" w:lineRule="auto"/>
        <w:jc w:val="both"/>
        <w:rPr>
          <w:rFonts w:ascii="Century Gothic" w:eastAsia="Century Gothic" w:hAnsi="Century Gothic" w:cs="Century Gothic"/>
        </w:rPr>
      </w:pPr>
    </w:p>
    <w:p w:rsidR="009F1281" w:rsidRDefault="009B70F8">
      <w:pPr>
        <w:spacing w:line="276" w:lineRule="auto"/>
        <w:jc w:val="both"/>
        <w:rPr>
          <w:rFonts w:ascii="Century Gothic" w:eastAsia="Century Gothic" w:hAnsi="Century Gothic" w:cs="Century Gothic"/>
        </w:rPr>
      </w:pPr>
      <w:r>
        <w:rPr>
          <w:rFonts w:ascii="Century Gothic" w:eastAsia="Century Gothic" w:hAnsi="Century Gothic" w:cs="Century Gothic"/>
        </w:rPr>
        <w:t xml:space="preserve">Para este evento, el operador contará con un presupuesto global y deberá presentar una propuesta de desarrollo del evento con base en lo sugerido anteriormente. </w:t>
      </w:r>
    </w:p>
    <w:p w:rsidR="009F1281" w:rsidRDefault="009F1281">
      <w:pPr>
        <w:spacing w:line="276" w:lineRule="auto"/>
        <w:jc w:val="both"/>
        <w:rPr>
          <w:rFonts w:ascii="Century Gothic" w:eastAsia="Century Gothic" w:hAnsi="Century Gothic" w:cs="Century Gothic"/>
        </w:rPr>
      </w:pPr>
    </w:p>
    <w:p w:rsidR="009F1281" w:rsidRDefault="009B70F8">
      <w:pPr>
        <w:spacing w:line="276" w:lineRule="auto"/>
        <w:jc w:val="both"/>
        <w:rPr>
          <w:rFonts w:ascii="Century Gothic" w:eastAsia="Century Gothic" w:hAnsi="Century Gothic" w:cs="Century Gothic"/>
        </w:rPr>
      </w:pPr>
      <w:r>
        <w:rPr>
          <w:rFonts w:ascii="Century Gothic" w:eastAsia="Century Gothic" w:hAnsi="Century Gothic" w:cs="Century Gothic"/>
          <w:b/>
        </w:rPr>
        <w:t xml:space="preserve">Meta: </w:t>
      </w:r>
      <w:r>
        <w:rPr>
          <w:rFonts w:ascii="Century Gothic" w:eastAsia="Century Gothic" w:hAnsi="Century Gothic" w:cs="Century Gothic"/>
        </w:rPr>
        <w:t>1 evento de cierre.</w:t>
      </w:r>
    </w:p>
    <w:p w:rsidR="009F1281" w:rsidRDefault="009B70F8">
      <w:pPr>
        <w:spacing w:line="276" w:lineRule="auto"/>
        <w:jc w:val="both"/>
        <w:rPr>
          <w:rFonts w:ascii="Century Gothic" w:eastAsia="Century Gothic" w:hAnsi="Century Gothic" w:cs="Century Gothic"/>
        </w:rPr>
      </w:pPr>
      <w:r>
        <w:rPr>
          <w:rFonts w:ascii="Century Gothic" w:eastAsia="Century Gothic" w:hAnsi="Century Gothic" w:cs="Century Gothic"/>
          <w:b/>
        </w:rPr>
        <w:t xml:space="preserve">Responsable: </w:t>
      </w:r>
      <w:r>
        <w:rPr>
          <w:rFonts w:ascii="Century Gothic" w:eastAsia="Century Gothic" w:hAnsi="Century Gothic" w:cs="Century Gothic"/>
        </w:rPr>
        <w:t xml:space="preserve">Equipo operador. </w:t>
      </w:r>
    </w:p>
    <w:p w:rsidR="009F1281" w:rsidRDefault="009B70F8">
      <w:pPr>
        <w:spacing w:line="276" w:lineRule="auto"/>
        <w:jc w:val="both"/>
        <w:rPr>
          <w:rFonts w:ascii="Century Gothic" w:eastAsia="Century Gothic" w:hAnsi="Century Gothic" w:cs="Century Gothic"/>
        </w:rPr>
      </w:pPr>
      <w:r>
        <w:rPr>
          <w:rFonts w:ascii="Century Gothic" w:eastAsia="Century Gothic" w:hAnsi="Century Gothic" w:cs="Century Gothic"/>
          <w:b/>
        </w:rPr>
        <w:t xml:space="preserve">Tiempo Estimado: </w:t>
      </w:r>
      <w:r>
        <w:rPr>
          <w:rFonts w:ascii="Century Gothic" w:eastAsia="Century Gothic" w:hAnsi="Century Gothic" w:cs="Century Gothic"/>
        </w:rPr>
        <w:t>1 mes</w:t>
      </w:r>
    </w:p>
    <w:p w:rsidR="009F1281" w:rsidRDefault="009B70F8">
      <w:pPr>
        <w:spacing w:line="276" w:lineRule="auto"/>
        <w:jc w:val="both"/>
        <w:rPr>
          <w:rFonts w:ascii="Century Gothic" w:eastAsia="Century Gothic" w:hAnsi="Century Gothic" w:cs="Century Gothic"/>
        </w:rPr>
      </w:pPr>
      <w:r>
        <w:rPr>
          <w:rFonts w:ascii="Century Gothic" w:eastAsia="Century Gothic" w:hAnsi="Century Gothic" w:cs="Century Gothic"/>
          <w:b/>
        </w:rPr>
        <w:lastRenderedPageBreak/>
        <w:t>Entregable</w:t>
      </w:r>
      <w:r>
        <w:rPr>
          <w:rFonts w:ascii="Century Gothic" w:eastAsia="Century Gothic" w:hAnsi="Century Gothic" w:cs="Century Gothic"/>
        </w:rPr>
        <w:t xml:space="preserve">: informe de actividades donde se evidencie la implementación del evento de cierre. Registro fotográfico. </w:t>
      </w:r>
    </w:p>
    <w:p w:rsidR="009F1281" w:rsidRDefault="009F1281">
      <w:pPr>
        <w:spacing w:line="276" w:lineRule="auto"/>
        <w:jc w:val="both"/>
        <w:rPr>
          <w:rFonts w:ascii="Century Gothic" w:eastAsia="Century Gothic" w:hAnsi="Century Gothic" w:cs="Century Gothic"/>
        </w:rPr>
      </w:pPr>
    </w:p>
    <w:p w:rsidR="009F1281" w:rsidRDefault="009F1281">
      <w:pPr>
        <w:spacing w:line="276" w:lineRule="auto"/>
        <w:jc w:val="both"/>
        <w:rPr>
          <w:rFonts w:ascii="Century Gothic" w:eastAsia="Century Gothic" w:hAnsi="Century Gothic" w:cs="Century Gothic"/>
        </w:rPr>
      </w:pPr>
    </w:p>
    <w:p w:rsidR="009F1281" w:rsidRDefault="009B70F8">
      <w:pPr>
        <w:numPr>
          <w:ilvl w:val="1"/>
          <w:numId w:val="12"/>
        </w:numPr>
        <w:pBdr>
          <w:top w:val="nil"/>
          <w:left w:val="nil"/>
          <w:bottom w:val="nil"/>
          <w:right w:val="nil"/>
          <w:between w:val="nil"/>
        </w:pBdr>
        <w:spacing w:line="276" w:lineRule="auto"/>
        <w:jc w:val="both"/>
        <w:rPr>
          <w:rFonts w:ascii="Century Gothic" w:eastAsia="Century Gothic" w:hAnsi="Century Gothic" w:cs="Century Gothic"/>
          <w:b/>
          <w:color w:val="000000"/>
        </w:rPr>
      </w:pPr>
      <w:r>
        <w:rPr>
          <w:rFonts w:ascii="Century Gothic" w:eastAsia="Century Gothic" w:hAnsi="Century Gothic" w:cs="Century Gothic"/>
          <w:b/>
          <w:color w:val="000000"/>
        </w:rPr>
        <w:t xml:space="preserve"> DURACIÓN DEL PROGRAMA </w:t>
      </w:r>
    </w:p>
    <w:p w:rsidR="009F1281" w:rsidRDefault="009F1281">
      <w:pPr>
        <w:spacing w:line="276" w:lineRule="auto"/>
        <w:jc w:val="both"/>
        <w:rPr>
          <w:rFonts w:ascii="Century Gothic" w:eastAsia="Century Gothic" w:hAnsi="Century Gothic" w:cs="Century Gothic"/>
        </w:rPr>
      </w:pPr>
    </w:p>
    <w:p w:rsidR="009F1281" w:rsidRDefault="009B70F8">
      <w:pPr>
        <w:spacing w:line="276" w:lineRule="auto"/>
        <w:jc w:val="both"/>
        <w:rPr>
          <w:rFonts w:ascii="Century Gothic" w:eastAsia="Century Gothic" w:hAnsi="Century Gothic" w:cs="Century Gothic"/>
        </w:rPr>
      </w:pPr>
      <w:r>
        <w:rPr>
          <w:rFonts w:ascii="Century Gothic" w:eastAsia="Century Gothic" w:hAnsi="Century Gothic" w:cs="Century Gothic"/>
        </w:rPr>
        <w:t xml:space="preserve">El programa tiene una duración total de </w:t>
      </w:r>
      <w:r>
        <w:rPr>
          <w:rFonts w:ascii="Century Gothic" w:eastAsia="Century Gothic" w:hAnsi="Century Gothic" w:cs="Century Gothic"/>
          <w:color w:val="FF0000"/>
        </w:rPr>
        <w:t>14 meses</w:t>
      </w:r>
      <w:r>
        <w:rPr>
          <w:rFonts w:ascii="Century Gothic" w:eastAsia="Century Gothic" w:hAnsi="Century Gothic" w:cs="Century Gothic"/>
        </w:rPr>
        <w:t xml:space="preserve"> contando a partir de la suscripción del acta de inicio. </w:t>
      </w:r>
    </w:p>
    <w:p w:rsidR="009F1281" w:rsidRDefault="009F1281">
      <w:pPr>
        <w:spacing w:line="276" w:lineRule="auto"/>
        <w:jc w:val="both"/>
        <w:rPr>
          <w:rFonts w:ascii="Century Gothic" w:eastAsia="Century Gothic" w:hAnsi="Century Gothic" w:cs="Century Gothic"/>
        </w:rPr>
      </w:pPr>
    </w:p>
    <w:p w:rsidR="009F1281" w:rsidRDefault="009B70F8">
      <w:pPr>
        <w:numPr>
          <w:ilvl w:val="1"/>
          <w:numId w:val="12"/>
        </w:numPr>
        <w:pBdr>
          <w:top w:val="nil"/>
          <w:left w:val="nil"/>
          <w:bottom w:val="nil"/>
          <w:right w:val="nil"/>
          <w:between w:val="nil"/>
        </w:pBdr>
        <w:spacing w:line="276" w:lineRule="auto"/>
        <w:jc w:val="both"/>
        <w:rPr>
          <w:rFonts w:ascii="Century Gothic" w:eastAsia="Century Gothic" w:hAnsi="Century Gothic" w:cs="Century Gothic"/>
          <w:b/>
          <w:color w:val="000000"/>
        </w:rPr>
      </w:pPr>
      <w:r>
        <w:rPr>
          <w:rFonts w:ascii="Century Gothic" w:eastAsia="Century Gothic" w:hAnsi="Century Gothic" w:cs="Century Gothic"/>
          <w:b/>
          <w:color w:val="000000"/>
        </w:rPr>
        <w:t xml:space="preserve"> PRESUPUESTO</w:t>
      </w:r>
    </w:p>
    <w:p w:rsidR="009F1281" w:rsidRDefault="009F1281">
      <w:pPr>
        <w:spacing w:line="276" w:lineRule="auto"/>
        <w:jc w:val="both"/>
        <w:rPr>
          <w:rFonts w:ascii="Century Gothic" w:eastAsia="Century Gothic" w:hAnsi="Century Gothic" w:cs="Century Gothic"/>
        </w:rPr>
      </w:pPr>
    </w:p>
    <w:p w:rsidR="009F1281" w:rsidRDefault="009B70F8">
      <w:pPr>
        <w:spacing w:line="276" w:lineRule="auto"/>
        <w:ind w:right="436"/>
        <w:jc w:val="both"/>
        <w:rPr>
          <w:rFonts w:ascii="Century Gothic" w:eastAsia="Century Gothic" w:hAnsi="Century Gothic" w:cs="Century Gothic"/>
        </w:rPr>
      </w:pPr>
      <w:bookmarkStart w:id="6" w:name="_heading=h.tyjcwt" w:colFirst="0" w:colLast="0"/>
      <w:bookmarkEnd w:id="6"/>
      <w:r>
        <w:rPr>
          <w:rFonts w:ascii="Century Gothic" w:eastAsia="Century Gothic" w:hAnsi="Century Gothic" w:cs="Century Gothic"/>
          <w:color w:val="FF0000"/>
        </w:rPr>
        <w:t xml:space="preserve">(Nombre de Entidad contratante) </w:t>
      </w:r>
      <w:r>
        <w:rPr>
          <w:rFonts w:ascii="Century Gothic" w:eastAsia="Century Gothic" w:hAnsi="Century Gothic" w:cs="Century Gothic"/>
        </w:rPr>
        <w:t xml:space="preserve">cuenta con un presupuesto total para atender la presente invitación de </w:t>
      </w:r>
      <w:r>
        <w:rPr>
          <w:rFonts w:ascii="Century Gothic" w:eastAsia="Century Gothic" w:hAnsi="Century Gothic" w:cs="Century Gothic"/>
          <w:color w:val="FF0000"/>
        </w:rPr>
        <w:t>(reemplazar por el valor que entidad contratante destinará para la contratación del operador)</w:t>
      </w:r>
      <w:r>
        <w:rPr>
          <w:rFonts w:ascii="Century Gothic" w:eastAsia="Century Gothic" w:hAnsi="Century Gothic" w:cs="Century Gothic"/>
        </w:rPr>
        <w:t xml:space="preserve"> más IVA de </w:t>
      </w:r>
      <w:r>
        <w:rPr>
          <w:rFonts w:ascii="Century Gothic" w:eastAsia="Century Gothic" w:hAnsi="Century Gothic" w:cs="Century Gothic"/>
          <w:color w:val="FF0000"/>
        </w:rPr>
        <w:t>(reemplazar por el valor del IVA)</w:t>
      </w:r>
      <w:r>
        <w:rPr>
          <w:rFonts w:ascii="Century Gothic" w:eastAsia="Century Gothic" w:hAnsi="Century Gothic" w:cs="Century Gothic"/>
        </w:rPr>
        <w:t xml:space="preserve"> para un total de </w:t>
      </w:r>
      <w:r>
        <w:rPr>
          <w:rFonts w:ascii="Century Gothic" w:eastAsia="Century Gothic" w:hAnsi="Century Gothic" w:cs="Century Gothic"/>
          <w:color w:val="FF0000"/>
        </w:rPr>
        <w:t>(reemplazar por el valor total destinado)</w:t>
      </w:r>
      <w:r>
        <w:rPr>
          <w:rFonts w:ascii="Century Gothic" w:eastAsia="Century Gothic" w:hAnsi="Century Gothic" w:cs="Century Gothic"/>
        </w:rPr>
        <w:t xml:space="preserve"> incluidos todos los gravámenes e impuestos a que haya lugar.</w:t>
      </w:r>
    </w:p>
    <w:p w:rsidR="009F1281" w:rsidRDefault="009F1281">
      <w:pPr>
        <w:spacing w:line="276" w:lineRule="auto"/>
        <w:ind w:right="436"/>
        <w:jc w:val="both"/>
        <w:rPr>
          <w:rFonts w:ascii="Century Gothic" w:eastAsia="Century Gothic" w:hAnsi="Century Gothic" w:cs="Century Gothic"/>
        </w:rPr>
      </w:pPr>
    </w:p>
    <w:p w:rsidR="009F1281" w:rsidRDefault="009F1281">
      <w:pPr>
        <w:spacing w:line="276" w:lineRule="auto"/>
        <w:ind w:right="436"/>
        <w:jc w:val="both"/>
        <w:rPr>
          <w:rFonts w:ascii="Century Gothic" w:eastAsia="Century Gothic" w:hAnsi="Century Gothic" w:cs="Century Gothic"/>
          <w:b/>
        </w:rPr>
      </w:pPr>
    </w:p>
    <w:p w:rsidR="009F1281" w:rsidRDefault="009B70F8">
      <w:pPr>
        <w:numPr>
          <w:ilvl w:val="1"/>
          <w:numId w:val="12"/>
        </w:numPr>
        <w:pBdr>
          <w:top w:val="nil"/>
          <w:left w:val="nil"/>
          <w:bottom w:val="nil"/>
          <w:right w:val="nil"/>
          <w:between w:val="nil"/>
        </w:pBdr>
        <w:spacing w:line="276" w:lineRule="auto"/>
        <w:ind w:right="436"/>
        <w:jc w:val="both"/>
        <w:rPr>
          <w:rFonts w:ascii="Century Gothic" w:eastAsia="Century Gothic" w:hAnsi="Century Gothic" w:cs="Century Gothic"/>
          <w:b/>
          <w:color w:val="000000"/>
        </w:rPr>
      </w:pPr>
      <w:r>
        <w:rPr>
          <w:rFonts w:ascii="Century Gothic" w:eastAsia="Century Gothic" w:hAnsi="Century Gothic" w:cs="Century Gothic"/>
          <w:b/>
          <w:color w:val="000000"/>
        </w:rPr>
        <w:t xml:space="preserve">CRONOGRAMA DE LA CONVOCATORIA </w:t>
      </w:r>
    </w:p>
    <w:p w:rsidR="009F1281" w:rsidRDefault="009F1281">
      <w:pPr>
        <w:spacing w:line="276" w:lineRule="auto"/>
        <w:ind w:right="436"/>
        <w:jc w:val="both"/>
        <w:rPr>
          <w:rFonts w:ascii="Century Gothic" w:eastAsia="Century Gothic" w:hAnsi="Century Gothic" w:cs="Century Gothic"/>
        </w:rPr>
      </w:pPr>
    </w:p>
    <w:tbl>
      <w:tblPr>
        <w:tblStyle w:val="a5"/>
        <w:tblW w:w="9847" w:type="dxa"/>
        <w:tblInd w:w="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0"/>
        <w:gridCol w:w="2021"/>
        <w:gridCol w:w="4996"/>
      </w:tblGrid>
      <w:tr w:rsidR="009F1281">
        <w:trPr>
          <w:trHeight w:val="20"/>
        </w:trPr>
        <w:tc>
          <w:tcPr>
            <w:tcW w:w="2830" w:type="dxa"/>
            <w:shd w:val="clear" w:color="auto" w:fill="D9D9D9"/>
          </w:tcPr>
          <w:p w:rsidR="009F1281" w:rsidRDefault="009B70F8">
            <w:pPr>
              <w:pBdr>
                <w:top w:val="nil"/>
                <w:left w:val="nil"/>
                <w:bottom w:val="nil"/>
                <w:right w:val="nil"/>
                <w:between w:val="nil"/>
              </w:pBdr>
              <w:spacing w:line="276" w:lineRule="auto"/>
              <w:ind w:left="30" w:right="21"/>
              <w:jc w:val="center"/>
              <w:rPr>
                <w:rFonts w:ascii="Century Gothic" w:eastAsia="Century Gothic" w:hAnsi="Century Gothic" w:cs="Century Gothic"/>
                <w:b/>
                <w:color w:val="000000"/>
                <w:sz w:val="18"/>
                <w:szCs w:val="18"/>
              </w:rPr>
            </w:pPr>
            <w:r>
              <w:rPr>
                <w:rFonts w:ascii="Century Gothic" w:eastAsia="Century Gothic" w:hAnsi="Century Gothic" w:cs="Century Gothic"/>
                <w:b/>
                <w:color w:val="000000"/>
                <w:sz w:val="18"/>
                <w:szCs w:val="18"/>
              </w:rPr>
              <w:t>DESCRIPCIÓN</w:t>
            </w:r>
          </w:p>
        </w:tc>
        <w:tc>
          <w:tcPr>
            <w:tcW w:w="2021" w:type="dxa"/>
            <w:shd w:val="clear" w:color="auto" w:fill="D9D9D9"/>
          </w:tcPr>
          <w:p w:rsidR="009F1281" w:rsidRDefault="009B70F8">
            <w:pPr>
              <w:pBdr>
                <w:top w:val="nil"/>
                <w:left w:val="nil"/>
                <w:bottom w:val="nil"/>
                <w:right w:val="nil"/>
                <w:between w:val="nil"/>
              </w:pBdr>
              <w:spacing w:line="276" w:lineRule="auto"/>
              <w:ind w:left="679"/>
              <w:rPr>
                <w:rFonts w:ascii="Century Gothic" w:eastAsia="Century Gothic" w:hAnsi="Century Gothic" w:cs="Century Gothic"/>
                <w:b/>
                <w:color w:val="000000"/>
                <w:sz w:val="18"/>
                <w:szCs w:val="18"/>
              </w:rPr>
            </w:pPr>
            <w:r>
              <w:rPr>
                <w:rFonts w:ascii="Century Gothic" w:eastAsia="Century Gothic" w:hAnsi="Century Gothic" w:cs="Century Gothic"/>
                <w:b/>
                <w:color w:val="000000"/>
                <w:sz w:val="18"/>
                <w:szCs w:val="18"/>
              </w:rPr>
              <w:t>FECHA</w:t>
            </w:r>
          </w:p>
        </w:tc>
        <w:tc>
          <w:tcPr>
            <w:tcW w:w="4996" w:type="dxa"/>
            <w:shd w:val="clear" w:color="auto" w:fill="D9D9D9"/>
          </w:tcPr>
          <w:p w:rsidR="009F1281" w:rsidRDefault="009B70F8">
            <w:pPr>
              <w:pBdr>
                <w:top w:val="nil"/>
                <w:left w:val="nil"/>
                <w:bottom w:val="nil"/>
                <w:right w:val="nil"/>
                <w:between w:val="nil"/>
              </w:pBdr>
              <w:spacing w:line="276" w:lineRule="auto"/>
              <w:ind w:left="2131" w:right="2120"/>
              <w:jc w:val="center"/>
              <w:rPr>
                <w:rFonts w:ascii="Century Gothic" w:eastAsia="Century Gothic" w:hAnsi="Century Gothic" w:cs="Century Gothic"/>
                <w:b/>
                <w:color w:val="000000"/>
                <w:sz w:val="18"/>
                <w:szCs w:val="18"/>
              </w:rPr>
            </w:pPr>
            <w:r>
              <w:rPr>
                <w:rFonts w:ascii="Century Gothic" w:eastAsia="Century Gothic" w:hAnsi="Century Gothic" w:cs="Century Gothic"/>
                <w:b/>
                <w:color w:val="000000"/>
                <w:sz w:val="18"/>
                <w:szCs w:val="18"/>
              </w:rPr>
              <w:t>LUGAR</w:t>
            </w:r>
          </w:p>
        </w:tc>
      </w:tr>
      <w:tr w:rsidR="009F1281">
        <w:trPr>
          <w:trHeight w:val="20"/>
        </w:trPr>
        <w:tc>
          <w:tcPr>
            <w:tcW w:w="2830" w:type="dxa"/>
          </w:tcPr>
          <w:p w:rsidR="009F1281" w:rsidRDefault="009B70F8">
            <w:pPr>
              <w:pBdr>
                <w:top w:val="nil"/>
                <w:left w:val="nil"/>
                <w:bottom w:val="nil"/>
                <w:right w:val="nil"/>
                <w:between w:val="nil"/>
              </w:pBdr>
              <w:tabs>
                <w:tab w:val="left" w:pos="1268"/>
                <w:tab w:val="left" w:pos="1420"/>
                <w:tab w:val="left" w:pos="1909"/>
                <w:tab w:val="left" w:pos="2128"/>
              </w:tabs>
              <w:spacing w:line="276" w:lineRule="auto"/>
              <w:ind w:left="83" w:right="-15"/>
              <w:jc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Apertura</w:t>
            </w:r>
            <w:r>
              <w:rPr>
                <w:rFonts w:ascii="Century Gothic" w:eastAsia="Century Gothic" w:hAnsi="Century Gothic" w:cs="Century Gothic"/>
                <w:color w:val="000000"/>
                <w:sz w:val="18"/>
                <w:szCs w:val="18"/>
              </w:rPr>
              <w:tab/>
            </w:r>
            <w:r>
              <w:rPr>
                <w:rFonts w:ascii="Century Gothic" w:eastAsia="Century Gothic" w:hAnsi="Century Gothic" w:cs="Century Gothic"/>
                <w:color w:val="000000"/>
                <w:sz w:val="18"/>
                <w:szCs w:val="18"/>
              </w:rPr>
              <w:tab/>
              <w:t>de</w:t>
            </w:r>
            <w:r>
              <w:rPr>
                <w:rFonts w:ascii="Century Gothic" w:eastAsia="Century Gothic" w:hAnsi="Century Gothic" w:cs="Century Gothic"/>
                <w:color w:val="000000"/>
                <w:sz w:val="18"/>
                <w:szCs w:val="18"/>
              </w:rPr>
              <w:tab/>
            </w:r>
            <w:r>
              <w:rPr>
                <w:rFonts w:ascii="Century Gothic" w:eastAsia="Century Gothic" w:hAnsi="Century Gothic" w:cs="Century Gothic"/>
                <w:color w:val="000000"/>
                <w:sz w:val="18"/>
                <w:szCs w:val="18"/>
              </w:rPr>
              <w:tab/>
              <w:t>la convocatoria y Publicación de Términos</w:t>
            </w:r>
            <w:r>
              <w:rPr>
                <w:rFonts w:ascii="Century Gothic" w:eastAsia="Century Gothic" w:hAnsi="Century Gothic" w:cs="Century Gothic"/>
                <w:color w:val="000000"/>
                <w:sz w:val="18"/>
                <w:szCs w:val="18"/>
              </w:rPr>
              <w:tab/>
              <w:t>de</w:t>
            </w:r>
            <w:r>
              <w:rPr>
                <w:rFonts w:ascii="Century Gothic" w:eastAsia="Century Gothic" w:hAnsi="Century Gothic" w:cs="Century Gothic"/>
                <w:color w:val="000000"/>
                <w:sz w:val="18"/>
                <w:szCs w:val="18"/>
              </w:rPr>
              <w:tab/>
              <w:t>referencia</w:t>
            </w:r>
          </w:p>
          <w:p w:rsidR="009F1281" w:rsidRDefault="009B70F8">
            <w:pPr>
              <w:pBdr>
                <w:top w:val="nil"/>
                <w:left w:val="nil"/>
                <w:bottom w:val="nil"/>
                <w:right w:val="nil"/>
                <w:between w:val="nil"/>
              </w:pBdr>
              <w:spacing w:line="276" w:lineRule="auto"/>
              <w:ind w:left="83"/>
              <w:jc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Definitivos</w:t>
            </w:r>
          </w:p>
        </w:tc>
        <w:tc>
          <w:tcPr>
            <w:tcW w:w="2021" w:type="dxa"/>
          </w:tcPr>
          <w:p w:rsidR="009F1281" w:rsidRDefault="009F1281">
            <w:pPr>
              <w:pBdr>
                <w:top w:val="nil"/>
                <w:left w:val="nil"/>
                <w:bottom w:val="nil"/>
                <w:right w:val="nil"/>
                <w:between w:val="nil"/>
              </w:pBdr>
              <w:spacing w:line="276" w:lineRule="auto"/>
              <w:jc w:val="center"/>
              <w:rPr>
                <w:rFonts w:ascii="Century Gothic" w:eastAsia="Century Gothic" w:hAnsi="Century Gothic" w:cs="Century Gothic"/>
                <w:color w:val="000000"/>
                <w:sz w:val="18"/>
                <w:szCs w:val="18"/>
              </w:rPr>
            </w:pPr>
          </w:p>
          <w:p w:rsidR="009F1281" w:rsidRDefault="009B70F8">
            <w:pPr>
              <w:pBdr>
                <w:top w:val="nil"/>
                <w:left w:val="nil"/>
                <w:bottom w:val="nil"/>
                <w:right w:val="nil"/>
                <w:between w:val="nil"/>
              </w:pBdr>
              <w:spacing w:line="276" w:lineRule="auto"/>
              <w:ind w:left="782" w:right="29" w:hanging="728"/>
              <w:jc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A definir</w:t>
            </w:r>
          </w:p>
        </w:tc>
        <w:tc>
          <w:tcPr>
            <w:tcW w:w="4996" w:type="dxa"/>
          </w:tcPr>
          <w:p w:rsidR="009F1281" w:rsidRDefault="009F1281">
            <w:pPr>
              <w:pBdr>
                <w:top w:val="nil"/>
                <w:left w:val="nil"/>
                <w:bottom w:val="nil"/>
                <w:right w:val="nil"/>
                <w:between w:val="nil"/>
              </w:pBdr>
              <w:spacing w:line="276" w:lineRule="auto"/>
              <w:ind w:left="63" w:right="250"/>
              <w:jc w:val="both"/>
              <w:rPr>
                <w:rFonts w:ascii="Century Gothic" w:eastAsia="Century Gothic" w:hAnsi="Century Gothic" w:cs="Century Gothic"/>
                <w:color w:val="000000"/>
                <w:sz w:val="18"/>
                <w:szCs w:val="18"/>
              </w:rPr>
            </w:pPr>
          </w:p>
          <w:p w:rsidR="009F1281" w:rsidRDefault="009B70F8">
            <w:pPr>
              <w:pBdr>
                <w:top w:val="nil"/>
                <w:left w:val="nil"/>
                <w:bottom w:val="nil"/>
                <w:right w:val="nil"/>
                <w:between w:val="nil"/>
              </w:pBdr>
              <w:spacing w:line="276" w:lineRule="auto"/>
              <w:ind w:left="63" w:right="250"/>
              <w:jc w:val="both"/>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Página web </w:t>
            </w:r>
            <w:r>
              <w:rPr>
                <w:rFonts w:ascii="Century Gothic" w:eastAsia="Century Gothic" w:hAnsi="Century Gothic" w:cs="Century Gothic"/>
                <w:color w:val="FF0000"/>
                <w:sz w:val="18"/>
                <w:szCs w:val="18"/>
              </w:rPr>
              <w:t>(reemplazar por el enlace de la entidad donde se cargarán los TDR de la convocatoria)</w:t>
            </w:r>
          </w:p>
        </w:tc>
      </w:tr>
      <w:tr w:rsidR="009F1281">
        <w:trPr>
          <w:trHeight w:val="20"/>
        </w:trPr>
        <w:tc>
          <w:tcPr>
            <w:tcW w:w="2830" w:type="dxa"/>
          </w:tcPr>
          <w:p w:rsidR="009F1281" w:rsidRDefault="009F1281">
            <w:pPr>
              <w:pBdr>
                <w:top w:val="nil"/>
                <w:left w:val="nil"/>
                <w:bottom w:val="nil"/>
                <w:right w:val="nil"/>
                <w:between w:val="nil"/>
              </w:pBdr>
              <w:spacing w:line="276" w:lineRule="auto"/>
              <w:ind w:left="4" w:right="-15"/>
              <w:jc w:val="center"/>
              <w:rPr>
                <w:rFonts w:ascii="Century Gothic" w:eastAsia="Century Gothic" w:hAnsi="Century Gothic" w:cs="Century Gothic"/>
                <w:color w:val="000000"/>
                <w:sz w:val="18"/>
                <w:szCs w:val="18"/>
              </w:rPr>
            </w:pPr>
          </w:p>
          <w:p w:rsidR="009F1281" w:rsidRDefault="009B70F8">
            <w:pPr>
              <w:pBdr>
                <w:top w:val="nil"/>
                <w:left w:val="nil"/>
                <w:bottom w:val="nil"/>
                <w:right w:val="nil"/>
                <w:between w:val="nil"/>
              </w:pBdr>
              <w:spacing w:line="276" w:lineRule="auto"/>
              <w:ind w:left="83" w:right="-15"/>
              <w:jc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Solicitud de aclaraciones y/u observaciones</w:t>
            </w:r>
          </w:p>
        </w:tc>
        <w:tc>
          <w:tcPr>
            <w:tcW w:w="2021" w:type="dxa"/>
          </w:tcPr>
          <w:p w:rsidR="009F1281" w:rsidRDefault="009B70F8">
            <w:pPr>
              <w:pBdr>
                <w:top w:val="nil"/>
                <w:left w:val="nil"/>
                <w:bottom w:val="nil"/>
                <w:right w:val="nil"/>
                <w:between w:val="nil"/>
              </w:pBdr>
              <w:spacing w:line="276" w:lineRule="auto"/>
              <w:ind w:left="91" w:right="65" w:hanging="1"/>
              <w:jc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A definir</w:t>
            </w:r>
          </w:p>
        </w:tc>
        <w:tc>
          <w:tcPr>
            <w:tcW w:w="4996" w:type="dxa"/>
          </w:tcPr>
          <w:p w:rsidR="009F1281" w:rsidRDefault="009B70F8">
            <w:pPr>
              <w:pBdr>
                <w:top w:val="nil"/>
                <w:left w:val="nil"/>
                <w:bottom w:val="nil"/>
                <w:right w:val="nil"/>
                <w:between w:val="nil"/>
              </w:pBdr>
              <w:spacing w:line="276" w:lineRule="auto"/>
              <w:ind w:left="63" w:right="250"/>
              <w:jc w:val="both"/>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Se podrán dirigir al correo </w:t>
            </w:r>
            <w:r>
              <w:rPr>
                <w:rFonts w:ascii="Century Gothic" w:eastAsia="Century Gothic" w:hAnsi="Century Gothic" w:cs="Century Gothic"/>
                <w:color w:val="FF0000"/>
                <w:sz w:val="18"/>
                <w:szCs w:val="18"/>
              </w:rPr>
              <w:t>(reemplazar por el correo de la entidad contratante creado para este fin)</w:t>
            </w:r>
          </w:p>
        </w:tc>
      </w:tr>
      <w:tr w:rsidR="009F1281">
        <w:trPr>
          <w:trHeight w:val="20"/>
        </w:trPr>
        <w:tc>
          <w:tcPr>
            <w:tcW w:w="2830" w:type="dxa"/>
          </w:tcPr>
          <w:p w:rsidR="009F1281" w:rsidRDefault="009F1281">
            <w:pPr>
              <w:pBdr>
                <w:top w:val="nil"/>
                <w:left w:val="nil"/>
                <w:bottom w:val="nil"/>
                <w:right w:val="nil"/>
                <w:between w:val="nil"/>
              </w:pBdr>
              <w:spacing w:line="276" w:lineRule="auto"/>
              <w:ind w:left="83" w:right="-15"/>
              <w:jc w:val="center"/>
              <w:rPr>
                <w:rFonts w:ascii="Century Gothic" w:eastAsia="Century Gothic" w:hAnsi="Century Gothic" w:cs="Century Gothic"/>
                <w:color w:val="000000"/>
                <w:sz w:val="18"/>
                <w:szCs w:val="18"/>
              </w:rPr>
            </w:pPr>
          </w:p>
          <w:p w:rsidR="009F1281" w:rsidRDefault="009B70F8">
            <w:pPr>
              <w:pBdr>
                <w:top w:val="nil"/>
                <w:left w:val="nil"/>
                <w:bottom w:val="nil"/>
                <w:right w:val="nil"/>
                <w:between w:val="nil"/>
              </w:pBdr>
              <w:spacing w:line="276" w:lineRule="auto"/>
              <w:ind w:left="83" w:right="-15"/>
              <w:jc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Respuestas a preguntas y/o aclaraciones</w:t>
            </w:r>
          </w:p>
        </w:tc>
        <w:tc>
          <w:tcPr>
            <w:tcW w:w="2021" w:type="dxa"/>
          </w:tcPr>
          <w:p w:rsidR="009F1281" w:rsidRDefault="009B70F8">
            <w:pPr>
              <w:pBdr>
                <w:top w:val="nil"/>
                <w:left w:val="nil"/>
                <w:bottom w:val="nil"/>
                <w:right w:val="nil"/>
                <w:between w:val="nil"/>
              </w:pBdr>
              <w:spacing w:line="276" w:lineRule="auto"/>
              <w:ind w:left="640" w:right="-61" w:hanging="672"/>
              <w:jc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A definir</w:t>
            </w:r>
          </w:p>
        </w:tc>
        <w:tc>
          <w:tcPr>
            <w:tcW w:w="4996" w:type="dxa"/>
          </w:tcPr>
          <w:p w:rsidR="009F1281" w:rsidRDefault="009F1281">
            <w:pPr>
              <w:pBdr>
                <w:top w:val="nil"/>
                <w:left w:val="nil"/>
                <w:bottom w:val="nil"/>
                <w:right w:val="nil"/>
                <w:between w:val="nil"/>
              </w:pBdr>
              <w:spacing w:line="276" w:lineRule="auto"/>
              <w:ind w:left="63" w:right="250"/>
              <w:jc w:val="both"/>
              <w:rPr>
                <w:rFonts w:ascii="Century Gothic" w:eastAsia="Century Gothic" w:hAnsi="Century Gothic" w:cs="Century Gothic"/>
                <w:color w:val="000000"/>
                <w:sz w:val="18"/>
                <w:szCs w:val="18"/>
              </w:rPr>
            </w:pPr>
          </w:p>
          <w:p w:rsidR="009F1281" w:rsidRDefault="009B70F8">
            <w:pPr>
              <w:pBdr>
                <w:top w:val="nil"/>
                <w:left w:val="nil"/>
                <w:bottom w:val="nil"/>
                <w:right w:val="nil"/>
                <w:between w:val="nil"/>
              </w:pBdr>
              <w:spacing w:line="276" w:lineRule="auto"/>
              <w:ind w:left="63" w:right="250"/>
              <w:jc w:val="both"/>
              <w:rPr>
                <w:rFonts w:ascii="Century Gothic" w:eastAsia="Century Gothic" w:hAnsi="Century Gothic" w:cs="Century Gothic"/>
                <w:color w:val="FF0000"/>
                <w:sz w:val="18"/>
                <w:szCs w:val="18"/>
              </w:rPr>
            </w:pPr>
            <w:bookmarkStart w:id="7" w:name="_heading=h.3dy6vkm" w:colFirst="0" w:colLast="0"/>
            <w:bookmarkEnd w:id="7"/>
            <w:r>
              <w:rPr>
                <w:rFonts w:ascii="Century Gothic" w:eastAsia="Century Gothic" w:hAnsi="Century Gothic" w:cs="Century Gothic"/>
                <w:color w:val="000000"/>
                <w:sz w:val="18"/>
                <w:szCs w:val="18"/>
              </w:rPr>
              <w:t xml:space="preserve">Página web </w:t>
            </w:r>
            <w:r>
              <w:rPr>
                <w:rFonts w:ascii="Century Gothic" w:eastAsia="Century Gothic" w:hAnsi="Century Gothic" w:cs="Century Gothic"/>
                <w:color w:val="FF0000"/>
                <w:sz w:val="18"/>
                <w:szCs w:val="18"/>
              </w:rPr>
              <w:t>(reemplazar por el enlace de la entidad donde se cargarán las respuesta o aclaraciones)</w:t>
            </w:r>
          </w:p>
          <w:p w:rsidR="009F1281" w:rsidRDefault="009F1281">
            <w:pPr>
              <w:pBdr>
                <w:top w:val="nil"/>
                <w:left w:val="nil"/>
                <w:bottom w:val="nil"/>
                <w:right w:val="nil"/>
                <w:between w:val="nil"/>
              </w:pBdr>
              <w:spacing w:line="276" w:lineRule="auto"/>
              <w:ind w:left="63" w:right="250"/>
              <w:jc w:val="both"/>
              <w:rPr>
                <w:rFonts w:ascii="Century Gothic" w:eastAsia="Century Gothic" w:hAnsi="Century Gothic" w:cs="Century Gothic"/>
                <w:color w:val="000000"/>
                <w:sz w:val="18"/>
                <w:szCs w:val="18"/>
              </w:rPr>
            </w:pPr>
          </w:p>
        </w:tc>
      </w:tr>
      <w:tr w:rsidR="009F1281">
        <w:trPr>
          <w:trHeight w:val="20"/>
        </w:trPr>
        <w:tc>
          <w:tcPr>
            <w:tcW w:w="2830" w:type="dxa"/>
          </w:tcPr>
          <w:p w:rsidR="009F1281" w:rsidRDefault="009F1281">
            <w:pPr>
              <w:pBdr>
                <w:top w:val="nil"/>
                <w:left w:val="nil"/>
                <w:bottom w:val="nil"/>
                <w:right w:val="nil"/>
                <w:between w:val="nil"/>
              </w:pBdr>
              <w:spacing w:line="276" w:lineRule="auto"/>
              <w:ind w:left="83"/>
              <w:jc w:val="center"/>
              <w:rPr>
                <w:rFonts w:ascii="Century Gothic" w:eastAsia="Century Gothic" w:hAnsi="Century Gothic" w:cs="Century Gothic"/>
                <w:color w:val="000000"/>
                <w:sz w:val="18"/>
                <w:szCs w:val="18"/>
              </w:rPr>
            </w:pPr>
          </w:p>
          <w:p w:rsidR="009F1281" w:rsidRDefault="009B70F8">
            <w:pPr>
              <w:pBdr>
                <w:top w:val="nil"/>
                <w:left w:val="nil"/>
                <w:bottom w:val="nil"/>
                <w:right w:val="nil"/>
                <w:between w:val="nil"/>
              </w:pBdr>
              <w:spacing w:line="276" w:lineRule="auto"/>
              <w:ind w:left="83" w:right="-15"/>
              <w:jc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Cierre de la Convocatoria y entrega de propuestas</w:t>
            </w:r>
          </w:p>
        </w:tc>
        <w:tc>
          <w:tcPr>
            <w:tcW w:w="2021" w:type="dxa"/>
          </w:tcPr>
          <w:p w:rsidR="009F1281" w:rsidRDefault="009B70F8">
            <w:pPr>
              <w:pBdr>
                <w:top w:val="nil"/>
                <w:left w:val="nil"/>
                <w:bottom w:val="nil"/>
                <w:right w:val="nil"/>
                <w:between w:val="nil"/>
              </w:pBdr>
              <w:spacing w:line="276" w:lineRule="auto"/>
              <w:ind w:left="163"/>
              <w:jc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A definir</w:t>
            </w:r>
          </w:p>
        </w:tc>
        <w:tc>
          <w:tcPr>
            <w:tcW w:w="4996" w:type="dxa"/>
          </w:tcPr>
          <w:p w:rsidR="009F1281" w:rsidRDefault="009B70F8">
            <w:pPr>
              <w:pBdr>
                <w:top w:val="nil"/>
                <w:left w:val="nil"/>
                <w:bottom w:val="nil"/>
                <w:right w:val="nil"/>
                <w:between w:val="nil"/>
              </w:pBdr>
              <w:spacing w:line="276" w:lineRule="auto"/>
              <w:ind w:left="63" w:right="250"/>
              <w:jc w:val="both"/>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La propuesta debe ser enviada a la dirección de correo electrónico </w:t>
            </w:r>
            <w:hyperlink r:id="rId8">
              <w:r>
                <w:rPr>
                  <w:rFonts w:ascii="Century Gothic" w:eastAsia="Century Gothic" w:hAnsi="Century Gothic" w:cs="Century Gothic"/>
                  <w:color w:val="FF0000"/>
                  <w:sz w:val="18"/>
                  <w:szCs w:val="18"/>
                </w:rPr>
                <w:t>(reemplazar</w:t>
              </w:r>
            </w:hyperlink>
            <w:r>
              <w:rPr>
                <w:rFonts w:ascii="Century Gothic" w:eastAsia="Century Gothic" w:hAnsi="Century Gothic" w:cs="Century Gothic"/>
                <w:color w:val="FF0000"/>
                <w:sz w:val="18"/>
                <w:szCs w:val="18"/>
              </w:rPr>
              <w:t xml:space="preserve"> por el correo electrónico de la entidad contratante donde se recibirán las propuestas), </w:t>
            </w:r>
            <w:r>
              <w:rPr>
                <w:rFonts w:ascii="Century Gothic" w:eastAsia="Century Gothic" w:hAnsi="Century Gothic" w:cs="Century Gothic"/>
                <w:color w:val="000000"/>
                <w:sz w:val="18"/>
                <w:szCs w:val="18"/>
              </w:rPr>
              <w:t>indicando en el asunto, el nombre y nombre de la convocatoria.</w:t>
            </w:r>
          </w:p>
        </w:tc>
      </w:tr>
      <w:tr w:rsidR="009F1281">
        <w:trPr>
          <w:trHeight w:val="20"/>
        </w:trPr>
        <w:tc>
          <w:tcPr>
            <w:tcW w:w="2830" w:type="dxa"/>
          </w:tcPr>
          <w:p w:rsidR="009F1281" w:rsidRDefault="009B70F8">
            <w:pPr>
              <w:pBdr>
                <w:top w:val="nil"/>
                <w:left w:val="nil"/>
                <w:bottom w:val="nil"/>
                <w:right w:val="nil"/>
                <w:between w:val="nil"/>
              </w:pBdr>
              <w:spacing w:line="276" w:lineRule="auto"/>
              <w:ind w:left="83" w:right="21"/>
              <w:jc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Publicación de la adjudicación</w:t>
            </w:r>
          </w:p>
        </w:tc>
        <w:tc>
          <w:tcPr>
            <w:tcW w:w="2021" w:type="dxa"/>
          </w:tcPr>
          <w:p w:rsidR="009F1281" w:rsidRDefault="009B70F8">
            <w:pPr>
              <w:pBdr>
                <w:top w:val="nil"/>
                <w:left w:val="nil"/>
                <w:bottom w:val="nil"/>
                <w:right w:val="nil"/>
                <w:between w:val="nil"/>
              </w:pBdr>
              <w:spacing w:line="276" w:lineRule="auto"/>
              <w:ind w:left="638" w:right="-4" w:hanging="620"/>
              <w:jc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A definir</w:t>
            </w:r>
          </w:p>
        </w:tc>
        <w:tc>
          <w:tcPr>
            <w:tcW w:w="4996" w:type="dxa"/>
          </w:tcPr>
          <w:p w:rsidR="009F1281" w:rsidRDefault="009B70F8">
            <w:pPr>
              <w:pBdr>
                <w:top w:val="nil"/>
                <w:left w:val="nil"/>
                <w:bottom w:val="nil"/>
                <w:right w:val="nil"/>
                <w:between w:val="nil"/>
              </w:pBdr>
              <w:spacing w:line="276" w:lineRule="auto"/>
              <w:ind w:left="63" w:right="250"/>
              <w:jc w:val="both"/>
              <w:rPr>
                <w:rFonts w:ascii="Century Gothic" w:eastAsia="Century Gothic" w:hAnsi="Century Gothic" w:cs="Century Gothic"/>
                <w:color w:val="FF0000"/>
                <w:sz w:val="18"/>
                <w:szCs w:val="18"/>
              </w:rPr>
            </w:pPr>
            <w:r>
              <w:rPr>
                <w:rFonts w:ascii="Century Gothic" w:eastAsia="Century Gothic" w:hAnsi="Century Gothic" w:cs="Century Gothic"/>
                <w:color w:val="000000"/>
                <w:sz w:val="18"/>
                <w:szCs w:val="18"/>
              </w:rPr>
              <w:t xml:space="preserve">Página web </w:t>
            </w:r>
            <w:r>
              <w:rPr>
                <w:rFonts w:ascii="Century Gothic" w:eastAsia="Century Gothic" w:hAnsi="Century Gothic" w:cs="Century Gothic"/>
                <w:color w:val="FF0000"/>
                <w:sz w:val="18"/>
                <w:szCs w:val="18"/>
              </w:rPr>
              <w:t>(reemplazar por el enlace de la entidad donde se publicarán los resultados)</w:t>
            </w:r>
          </w:p>
          <w:p w:rsidR="009F1281" w:rsidRDefault="009F1281">
            <w:pPr>
              <w:pBdr>
                <w:top w:val="nil"/>
                <w:left w:val="nil"/>
                <w:bottom w:val="nil"/>
                <w:right w:val="nil"/>
                <w:between w:val="nil"/>
              </w:pBdr>
              <w:spacing w:line="276" w:lineRule="auto"/>
              <w:ind w:left="63" w:right="250"/>
              <w:jc w:val="both"/>
              <w:rPr>
                <w:rFonts w:ascii="Century Gothic" w:eastAsia="Century Gothic" w:hAnsi="Century Gothic" w:cs="Century Gothic"/>
                <w:color w:val="000000"/>
                <w:sz w:val="18"/>
                <w:szCs w:val="18"/>
              </w:rPr>
            </w:pPr>
          </w:p>
        </w:tc>
      </w:tr>
    </w:tbl>
    <w:p w:rsidR="009F1281" w:rsidRDefault="009F1281">
      <w:pPr>
        <w:spacing w:line="276" w:lineRule="auto"/>
        <w:ind w:right="436"/>
        <w:jc w:val="both"/>
        <w:rPr>
          <w:rFonts w:ascii="Century Gothic" w:eastAsia="Century Gothic" w:hAnsi="Century Gothic" w:cs="Century Gothic"/>
        </w:rPr>
      </w:pPr>
    </w:p>
    <w:p w:rsidR="009F1281" w:rsidRDefault="009F1281">
      <w:pPr>
        <w:spacing w:line="276" w:lineRule="auto"/>
        <w:jc w:val="both"/>
        <w:rPr>
          <w:rFonts w:ascii="Century Gothic" w:eastAsia="Century Gothic" w:hAnsi="Century Gothic" w:cs="Century Gothic"/>
          <w:b/>
        </w:rPr>
      </w:pPr>
    </w:p>
    <w:p w:rsidR="009F1281" w:rsidRDefault="009B70F8">
      <w:pPr>
        <w:numPr>
          <w:ilvl w:val="1"/>
          <w:numId w:val="12"/>
        </w:numPr>
        <w:pBdr>
          <w:top w:val="nil"/>
          <w:left w:val="nil"/>
          <w:bottom w:val="nil"/>
          <w:right w:val="nil"/>
          <w:between w:val="nil"/>
        </w:pBdr>
        <w:spacing w:line="276" w:lineRule="auto"/>
        <w:jc w:val="both"/>
        <w:rPr>
          <w:rFonts w:ascii="Century Gothic" w:eastAsia="Century Gothic" w:hAnsi="Century Gothic" w:cs="Century Gothic"/>
          <w:b/>
          <w:color w:val="000000"/>
        </w:rPr>
      </w:pPr>
      <w:r>
        <w:rPr>
          <w:rFonts w:ascii="Century Gothic" w:eastAsia="Century Gothic" w:hAnsi="Century Gothic" w:cs="Century Gothic"/>
          <w:b/>
          <w:color w:val="000000"/>
        </w:rPr>
        <w:t xml:space="preserve">CIERRE DE LA INVITACIÓN </w:t>
      </w:r>
    </w:p>
    <w:p w:rsidR="009F1281" w:rsidRDefault="009F1281">
      <w:pPr>
        <w:spacing w:line="276" w:lineRule="auto"/>
        <w:jc w:val="both"/>
        <w:rPr>
          <w:rFonts w:ascii="Century Gothic" w:eastAsia="Century Gothic" w:hAnsi="Century Gothic" w:cs="Century Gothic"/>
          <w:b/>
        </w:rPr>
      </w:pPr>
    </w:p>
    <w:p w:rsidR="009F1281" w:rsidRDefault="009B70F8">
      <w:pPr>
        <w:spacing w:line="276" w:lineRule="auto"/>
        <w:jc w:val="both"/>
        <w:rPr>
          <w:rFonts w:ascii="Century Gothic" w:eastAsia="Century Gothic" w:hAnsi="Century Gothic" w:cs="Century Gothic"/>
        </w:rPr>
      </w:pPr>
      <w:r>
        <w:rPr>
          <w:rFonts w:ascii="Century Gothic" w:eastAsia="Century Gothic" w:hAnsi="Century Gothic" w:cs="Century Gothic"/>
        </w:rPr>
        <w:lastRenderedPageBreak/>
        <w:t xml:space="preserve">A partir de la publicación de los Términos de Referencia y hasta el cierre definitivo de la convocatoria, los proponentes tendrán acceso a toda la información disponible relacionada con el objeto de esta convocatoria en la página web </w:t>
      </w:r>
      <w:r>
        <w:rPr>
          <w:rFonts w:ascii="Century Gothic" w:eastAsia="Century Gothic" w:hAnsi="Century Gothic" w:cs="Century Gothic"/>
          <w:color w:val="FF0000"/>
        </w:rPr>
        <w:t>(reemplazar por el enlace de la entidad donde se cargarán los TDR de la convocatoria)</w:t>
      </w:r>
      <w:r>
        <w:rPr>
          <w:rFonts w:ascii="Century Gothic" w:eastAsia="Century Gothic" w:hAnsi="Century Gothic" w:cs="Century Gothic"/>
        </w:rPr>
        <w:t>.</w:t>
      </w:r>
    </w:p>
    <w:p w:rsidR="009F1281" w:rsidRDefault="009F1281">
      <w:pPr>
        <w:spacing w:line="276" w:lineRule="auto"/>
        <w:jc w:val="both"/>
        <w:rPr>
          <w:rFonts w:ascii="Century Gothic" w:eastAsia="Century Gothic" w:hAnsi="Century Gothic" w:cs="Century Gothic"/>
        </w:rPr>
      </w:pPr>
    </w:p>
    <w:p w:rsidR="009F1281" w:rsidRDefault="009B70F8">
      <w:pPr>
        <w:spacing w:line="276" w:lineRule="auto"/>
        <w:jc w:val="both"/>
        <w:rPr>
          <w:rFonts w:ascii="Century Gothic" w:eastAsia="Century Gothic" w:hAnsi="Century Gothic" w:cs="Century Gothic"/>
        </w:rPr>
      </w:pPr>
      <w:r>
        <w:rPr>
          <w:rFonts w:ascii="Century Gothic" w:eastAsia="Century Gothic" w:hAnsi="Century Gothic" w:cs="Century Gothic"/>
        </w:rPr>
        <w:t>El proponente deberá presentar la propuesta, teniendo en cuenta la información requerida en los presentes términos de referencia, sus anexos y los siguientes aspectos:</w:t>
      </w:r>
    </w:p>
    <w:p w:rsidR="009F1281" w:rsidRDefault="009F1281">
      <w:pPr>
        <w:spacing w:line="276" w:lineRule="auto"/>
        <w:jc w:val="both"/>
        <w:rPr>
          <w:rFonts w:ascii="Century Gothic" w:eastAsia="Century Gothic" w:hAnsi="Century Gothic" w:cs="Century Gothic"/>
        </w:rPr>
      </w:pPr>
    </w:p>
    <w:p w:rsidR="009F1281" w:rsidRDefault="009B70F8">
      <w:pPr>
        <w:spacing w:line="276" w:lineRule="auto"/>
        <w:jc w:val="both"/>
        <w:rPr>
          <w:rFonts w:ascii="Century Gothic" w:eastAsia="Century Gothic" w:hAnsi="Century Gothic" w:cs="Century Gothic"/>
        </w:rPr>
      </w:pPr>
      <w:r>
        <w:rPr>
          <w:rFonts w:ascii="Century Gothic" w:eastAsia="Century Gothic" w:hAnsi="Century Gothic" w:cs="Century Gothic"/>
        </w:rPr>
        <w:t xml:space="preserve">Para la presentación de las propuestas, el proponente deberá enviar al Correo electrónico </w:t>
      </w:r>
      <w:hyperlink r:id="rId9">
        <w:r>
          <w:rPr>
            <w:rFonts w:ascii="Century Gothic" w:eastAsia="Century Gothic" w:hAnsi="Century Gothic" w:cs="Century Gothic"/>
            <w:color w:val="FF0000"/>
          </w:rPr>
          <w:t>(reemplazar</w:t>
        </w:r>
      </w:hyperlink>
      <w:r>
        <w:rPr>
          <w:rFonts w:ascii="Century Gothic" w:eastAsia="Century Gothic" w:hAnsi="Century Gothic" w:cs="Century Gothic"/>
          <w:color w:val="FF0000"/>
        </w:rPr>
        <w:t xml:space="preserve"> por el correo electrónico de la entidad contratante donde se recibirán las propuestas),</w:t>
      </w:r>
      <w:r>
        <w:rPr>
          <w:rFonts w:ascii="Century Gothic" w:eastAsia="Century Gothic" w:hAnsi="Century Gothic" w:cs="Century Gothic"/>
          <w:color w:val="FF0000"/>
          <w:sz w:val="18"/>
          <w:szCs w:val="18"/>
        </w:rPr>
        <w:t xml:space="preserve"> </w:t>
      </w:r>
      <w:r>
        <w:rPr>
          <w:rFonts w:ascii="Century Gothic" w:eastAsia="Century Gothic" w:hAnsi="Century Gothic" w:cs="Century Gothic"/>
        </w:rPr>
        <w:t>desde una dirección electrónica institucional de la entidad proponente.</w:t>
      </w:r>
    </w:p>
    <w:p w:rsidR="009F1281" w:rsidRDefault="009F1281">
      <w:pPr>
        <w:spacing w:line="276" w:lineRule="auto"/>
        <w:jc w:val="both"/>
        <w:rPr>
          <w:rFonts w:ascii="Century Gothic" w:eastAsia="Century Gothic" w:hAnsi="Century Gothic" w:cs="Century Gothic"/>
        </w:rPr>
      </w:pPr>
    </w:p>
    <w:p w:rsidR="009F1281" w:rsidRDefault="009B70F8">
      <w:pPr>
        <w:spacing w:line="276" w:lineRule="auto"/>
        <w:jc w:val="both"/>
        <w:rPr>
          <w:rFonts w:ascii="Century Gothic" w:eastAsia="Century Gothic" w:hAnsi="Century Gothic" w:cs="Century Gothic"/>
        </w:rPr>
      </w:pPr>
      <w:r>
        <w:rPr>
          <w:rFonts w:ascii="Century Gothic" w:eastAsia="Century Gothic" w:hAnsi="Century Gothic" w:cs="Century Gothic"/>
        </w:rPr>
        <w:t xml:space="preserve">Para los efectos de este proceso de selección, se advierte a los proponentes que la fecha y hora que será tenida en cuenta como válida, es la que se vea reflejada como ingreso a la bandeja de entrada del correo dispuesto por </w:t>
      </w:r>
      <w:r>
        <w:rPr>
          <w:rFonts w:ascii="Century Gothic" w:eastAsia="Century Gothic" w:hAnsi="Century Gothic" w:cs="Century Gothic"/>
          <w:color w:val="FF0000"/>
        </w:rPr>
        <w:t>(nombre de la entidad contratante)</w:t>
      </w:r>
      <w:r>
        <w:rPr>
          <w:rFonts w:ascii="Century Gothic" w:eastAsia="Century Gothic" w:hAnsi="Century Gothic" w:cs="Century Gothic"/>
        </w:rPr>
        <w:t xml:space="preserve"> para la recepción de las propuestas y la misma no deberá exceder el horario establecido como límite de cierre de convocatoria de acuerdo con el cronograma estipulado.</w:t>
      </w:r>
    </w:p>
    <w:p w:rsidR="009F1281" w:rsidRDefault="009F1281">
      <w:pPr>
        <w:spacing w:line="276" w:lineRule="auto"/>
        <w:jc w:val="both"/>
        <w:rPr>
          <w:rFonts w:ascii="Century Gothic" w:eastAsia="Century Gothic" w:hAnsi="Century Gothic" w:cs="Century Gothic"/>
        </w:rPr>
      </w:pPr>
    </w:p>
    <w:p w:rsidR="009F1281" w:rsidRDefault="009B70F8">
      <w:pPr>
        <w:spacing w:line="276" w:lineRule="auto"/>
        <w:jc w:val="both"/>
        <w:rPr>
          <w:rFonts w:ascii="Century Gothic" w:eastAsia="Century Gothic" w:hAnsi="Century Gothic" w:cs="Century Gothic"/>
        </w:rPr>
      </w:pPr>
      <w:r>
        <w:rPr>
          <w:rFonts w:ascii="Century Gothic" w:eastAsia="Century Gothic" w:hAnsi="Century Gothic" w:cs="Century Gothic"/>
        </w:rPr>
        <w:t>Los correos electrónicos recibidos después de la fecha y hora de cierre de la convocatoria se considerarán presentadas de forma EXTEMPORÁNEA, por lo que serán rechazadas.</w:t>
      </w:r>
    </w:p>
    <w:p w:rsidR="009F1281" w:rsidRDefault="009F1281">
      <w:pPr>
        <w:spacing w:line="276" w:lineRule="auto"/>
        <w:jc w:val="both"/>
        <w:rPr>
          <w:rFonts w:ascii="Century Gothic" w:eastAsia="Century Gothic" w:hAnsi="Century Gothic" w:cs="Century Gothic"/>
        </w:rPr>
      </w:pPr>
    </w:p>
    <w:p w:rsidR="009F1281" w:rsidRDefault="009B70F8">
      <w:pPr>
        <w:spacing w:line="276" w:lineRule="auto"/>
        <w:jc w:val="both"/>
        <w:rPr>
          <w:rFonts w:ascii="Century Gothic" w:eastAsia="Century Gothic" w:hAnsi="Century Gothic" w:cs="Century Gothic"/>
        </w:rPr>
      </w:pPr>
      <w:r>
        <w:rPr>
          <w:rFonts w:ascii="Century Gothic" w:eastAsia="Century Gothic" w:hAnsi="Century Gothic" w:cs="Century Gothic"/>
        </w:rPr>
        <w:t>Una vez radicada la propuesta, no podrá ser modificada, ni se podrá adjuntar ningún tipo de información adicional.</w:t>
      </w:r>
    </w:p>
    <w:p w:rsidR="009F1281" w:rsidRDefault="009F1281">
      <w:pPr>
        <w:spacing w:line="276" w:lineRule="auto"/>
        <w:jc w:val="both"/>
        <w:rPr>
          <w:rFonts w:ascii="Century Gothic" w:eastAsia="Century Gothic" w:hAnsi="Century Gothic" w:cs="Century Gothic"/>
        </w:rPr>
      </w:pPr>
    </w:p>
    <w:p w:rsidR="009F1281" w:rsidRDefault="009F1281">
      <w:pPr>
        <w:spacing w:line="276" w:lineRule="auto"/>
        <w:jc w:val="both"/>
        <w:rPr>
          <w:rFonts w:ascii="Century Gothic" w:eastAsia="Century Gothic" w:hAnsi="Century Gothic" w:cs="Century Gothic"/>
          <w:b/>
        </w:rPr>
      </w:pPr>
    </w:p>
    <w:p w:rsidR="009F1281" w:rsidRDefault="009B70F8">
      <w:pPr>
        <w:numPr>
          <w:ilvl w:val="0"/>
          <w:numId w:val="12"/>
        </w:numPr>
        <w:pBdr>
          <w:top w:val="nil"/>
          <w:left w:val="nil"/>
          <w:bottom w:val="nil"/>
          <w:right w:val="nil"/>
          <w:between w:val="nil"/>
        </w:pBdr>
        <w:spacing w:line="276" w:lineRule="auto"/>
        <w:jc w:val="both"/>
        <w:rPr>
          <w:rFonts w:ascii="Century Gothic" w:eastAsia="Century Gothic" w:hAnsi="Century Gothic" w:cs="Century Gothic"/>
          <w:b/>
          <w:color w:val="000000"/>
        </w:rPr>
      </w:pPr>
      <w:r>
        <w:rPr>
          <w:rFonts w:ascii="Century Gothic" w:eastAsia="Century Gothic" w:hAnsi="Century Gothic" w:cs="Century Gothic"/>
          <w:b/>
          <w:color w:val="000000"/>
        </w:rPr>
        <w:t xml:space="preserve">CONDICIONES DE POSTULACIÓN </w:t>
      </w:r>
    </w:p>
    <w:p w:rsidR="009F1281" w:rsidRDefault="009F1281">
      <w:pPr>
        <w:spacing w:line="276" w:lineRule="auto"/>
        <w:jc w:val="both"/>
        <w:rPr>
          <w:rFonts w:ascii="Century Gothic" w:eastAsia="Century Gothic" w:hAnsi="Century Gothic" w:cs="Century Gothic"/>
          <w:b/>
        </w:rPr>
      </w:pPr>
    </w:p>
    <w:p w:rsidR="009F1281" w:rsidRDefault="009B70F8">
      <w:pPr>
        <w:numPr>
          <w:ilvl w:val="1"/>
          <w:numId w:val="12"/>
        </w:numPr>
        <w:pBdr>
          <w:top w:val="nil"/>
          <w:left w:val="nil"/>
          <w:bottom w:val="nil"/>
          <w:right w:val="nil"/>
          <w:between w:val="nil"/>
        </w:pBdr>
        <w:spacing w:line="276" w:lineRule="auto"/>
        <w:jc w:val="both"/>
        <w:rPr>
          <w:rFonts w:ascii="Century Gothic" w:eastAsia="Century Gothic" w:hAnsi="Century Gothic" w:cs="Century Gothic"/>
          <w:b/>
          <w:color w:val="000000"/>
        </w:rPr>
      </w:pPr>
      <w:r>
        <w:rPr>
          <w:rFonts w:ascii="Century Gothic" w:eastAsia="Century Gothic" w:hAnsi="Century Gothic" w:cs="Century Gothic"/>
          <w:b/>
          <w:color w:val="000000"/>
        </w:rPr>
        <w:t>PRESENTACIÓN Y ENTREGA DE LAS PROPUESTAS</w:t>
      </w:r>
    </w:p>
    <w:p w:rsidR="009F1281" w:rsidRDefault="009F1281">
      <w:pPr>
        <w:spacing w:line="276" w:lineRule="auto"/>
        <w:jc w:val="both"/>
        <w:rPr>
          <w:rFonts w:ascii="Century Gothic" w:eastAsia="Century Gothic" w:hAnsi="Century Gothic" w:cs="Century Gothic"/>
          <w:b/>
        </w:rPr>
      </w:pPr>
    </w:p>
    <w:p w:rsidR="009F1281" w:rsidRDefault="009B70F8">
      <w:pPr>
        <w:spacing w:line="276" w:lineRule="auto"/>
        <w:jc w:val="both"/>
        <w:rPr>
          <w:rFonts w:ascii="Century Gothic" w:eastAsia="Century Gothic" w:hAnsi="Century Gothic" w:cs="Century Gothic"/>
        </w:rPr>
      </w:pPr>
      <w:r>
        <w:rPr>
          <w:rFonts w:ascii="Century Gothic" w:eastAsia="Century Gothic" w:hAnsi="Century Gothic" w:cs="Century Gothic"/>
        </w:rPr>
        <w:t>La propuesta deberá estar firmada por el Representante Legal de la persona jurídica. Los proponentes deberán presentar todos los documentos requeridos en la invitación a través de correo electrónico, con las siguientes condiciones:</w:t>
      </w:r>
    </w:p>
    <w:p w:rsidR="009F1281" w:rsidRDefault="009B70F8">
      <w:pPr>
        <w:spacing w:line="276" w:lineRule="auto"/>
        <w:jc w:val="both"/>
        <w:rPr>
          <w:rFonts w:ascii="Century Gothic" w:eastAsia="Century Gothic" w:hAnsi="Century Gothic" w:cs="Century Gothic"/>
        </w:rPr>
      </w:pPr>
      <w:r>
        <w:rPr>
          <w:rFonts w:ascii="Century Gothic" w:eastAsia="Century Gothic" w:hAnsi="Century Gothic" w:cs="Century Gothic"/>
        </w:rPr>
        <w:t xml:space="preserve"> </w:t>
      </w:r>
    </w:p>
    <w:p w:rsidR="009F1281" w:rsidRDefault="009B70F8">
      <w:pPr>
        <w:tabs>
          <w:tab w:val="left" w:pos="567"/>
        </w:tabs>
        <w:spacing w:line="276" w:lineRule="auto"/>
        <w:ind w:left="993" w:hanging="283"/>
        <w:jc w:val="both"/>
        <w:rPr>
          <w:rFonts w:ascii="Century Gothic" w:eastAsia="Century Gothic" w:hAnsi="Century Gothic" w:cs="Century Gothic"/>
        </w:rPr>
      </w:pPr>
      <w:r>
        <w:rPr>
          <w:rFonts w:ascii="Century Gothic" w:eastAsia="Century Gothic" w:hAnsi="Century Gothic" w:cs="Century Gothic"/>
        </w:rPr>
        <w:t>1.</w:t>
      </w:r>
      <w:r>
        <w:rPr>
          <w:rFonts w:ascii="Century Gothic" w:eastAsia="Century Gothic" w:hAnsi="Century Gothic" w:cs="Century Gothic"/>
        </w:rPr>
        <w:tab/>
        <w:t xml:space="preserve">El correo debe tener los siguientes archivos adjuntos al email (no en forma de enlace a un almacenamiento externo). </w:t>
      </w:r>
    </w:p>
    <w:p w:rsidR="009F1281" w:rsidRDefault="009F1281">
      <w:pPr>
        <w:tabs>
          <w:tab w:val="left" w:pos="567"/>
        </w:tabs>
        <w:spacing w:line="276" w:lineRule="auto"/>
        <w:ind w:left="993" w:hanging="283"/>
        <w:jc w:val="both"/>
        <w:rPr>
          <w:rFonts w:ascii="Century Gothic" w:eastAsia="Century Gothic" w:hAnsi="Century Gothic" w:cs="Century Gothic"/>
        </w:rPr>
      </w:pPr>
    </w:p>
    <w:p w:rsidR="009F1281" w:rsidRDefault="009B70F8">
      <w:pPr>
        <w:tabs>
          <w:tab w:val="left" w:pos="567"/>
        </w:tabs>
        <w:spacing w:line="276" w:lineRule="auto"/>
        <w:ind w:left="993" w:hanging="283"/>
        <w:jc w:val="both"/>
        <w:rPr>
          <w:rFonts w:ascii="Century Gothic" w:eastAsia="Century Gothic" w:hAnsi="Century Gothic" w:cs="Century Gothic"/>
        </w:rPr>
      </w:pPr>
      <w:r>
        <w:rPr>
          <w:rFonts w:ascii="Century Gothic" w:eastAsia="Century Gothic" w:hAnsi="Century Gothic" w:cs="Century Gothic"/>
        </w:rPr>
        <w:lastRenderedPageBreak/>
        <w:t>2.</w:t>
      </w:r>
      <w:r>
        <w:rPr>
          <w:rFonts w:ascii="Century Gothic" w:eastAsia="Century Gothic" w:hAnsi="Century Gothic" w:cs="Century Gothic"/>
        </w:rPr>
        <w:tab/>
        <w:t>Las páginas de la propuesta deben estar numeradas en forma ascendente consecutiva, con el correspondiente índice o tabla de contenido que permita su fácil consulta.</w:t>
      </w:r>
    </w:p>
    <w:p w:rsidR="009F1281" w:rsidRDefault="009F1281">
      <w:pPr>
        <w:tabs>
          <w:tab w:val="left" w:pos="567"/>
        </w:tabs>
        <w:spacing w:line="276" w:lineRule="auto"/>
        <w:ind w:left="993" w:hanging="283"/>
        <w:jc w:val="both"/>
        <w:rPr>
          <w:rFonts w:ascii="Century Gothic" w:eastAsia="Century Gothic" w:hAnsi="Century Gothic" w:cs="Century Gothic"/>
        </w:rPr>
      </w:pPr>
    </w:p>
    <w:p w:rsidR="009F1281" w:rsidRDefault="009B70F8">
      <w:pPr>
        <w:tabs>
          <w:tab w:val="left" w:pos="567"/>
        </w:tabs>
        <w:spacing w:line="276" w:lineRule="auto"/>
        <w:ind w:left="993" w:hanging="283"/>
        <w:jc w:val="both"/>
        <w:rPr>
          <w:rFonts w:ascii="Century Gothic" w:eastAsia="Century Gothic" w:hAnsi="Century Gothic" w:cs="Century Gothic"/>
        </w:rPr>
      </w:pPr>
      <w:r>
        <w:rPr>
          <w:rFonts w:ascii="Century Gothic" w:eastAsia="Century Gothic" w:hAnsi="Century Gothic" w:cs="Century Gothic"/>
        </w:rPr>
        <w:t>3.</w:t>
      </w:r>
      <w:r>
        <w:rPr>
          <w:rFonts w:ascii="Century Gothic" w:eastAsia="Century Gothic" w:hAnsi="Century Gothic" w:cs="Century Gothic"/>
        </w:rPr>
        <w:tab/>
        <w:t>Los documentos allegados al correo electrónico deben venir debidamente marcados.</w:t>
      </w:r>
    </w:p>
    <w:p w:rsidR="009F1281" w:rsidRDefault="009F1281">
      <w:pPr>
        <w:tabs>
          <w:tab w:val="left" w:pos="567"/>
        </w:tabs>
        <w:spacing w:line="276" w:lineRule="auto"/>
        <w:ind w:left="993" w:hanging="283"/>
        <w:jc w:val="both"/>
        <w:rPr>
          <w:rFonts w:ascii="Century Gothic" w:eastAsia="Century Gothic" w:hAnsi="Century Gothic" w:cs="Century Gothic"/>
        </w:rPr>
      </w:pPr>
    </w:p>
    <w:p w:rsidR="009F1281" w:rsidRDefault="009B70F8">
      <w:pPr>
        <w:tabs>
          <w:tab w:val="left" w:pos="567"/>
        </w:tabs>
        <w:spacing w:line="276" w:lineRule="auto"/>
        <w:ind w:left="993" w:hanging="283"/>
        <w:jc w:val="both"/>
        <w:rPr>
          <w:rFonts w:ascii="Century Gothic" w:eastAsia="Century Gothic" w:hAnsi="Century Gothic" w:cs="Century Gothic"/>
        </w:rPr>
      </w:pPr>
      <w:r>
        <w:rPr>
          <w:rFonts w:ascii="Century Gothic" w:eastAsia="Century Gothic" w:hAnsi="Century Gothic" w:cs="Century Gothic"/>
        </w:rPr>
        <w:t>5.</w:t>
      </w:r>
      <w:r>
        <w:rPr>
          <w:rFonts w:ascii="Century Gothic" w:eastAsia="Century Gothic" w:hAnsi="Century Gothic" w:cs="Century Gothic"/>
        </w:rPr>
        <w:tab/>
        <w:t>La propuesta deberá tener una validez mínima de cuatro (4) meses contados a partir de la presentación de esta. No obstante, el proponente debe garantizar que la propuesta esté vigente a la suscripción del contrato.</w:t>
      </w:r>
    </w:p>
    <w:p w:rsidR="009F1281" w:rsidRDefault="009F1281">
      <w:pPr>
        <w:tabs>
          <w:tab w:val="left" w:pos="567"/>
        </w:tabs>
        <w:spacing w:line="276" w:lineRule="auto"/>
        <w:ind w:left="993" w:hanging="283"/>
        <w:jc w:val="both"/>
        <w:rPr>
          <w:rFonts w:ascii="Century Gothic" w:eastAsia="Century Gothic" w:hAnsi="Century Gothic" w:cs="Century Gothic"/>
        </w:rPr>
      </w:pPr>
    </w:p>
    <w:p w:rsidR="009F1281" w:rsidRDefault="009B70F8">
      <w:pPr>
        <w:tabs>
          <w:tab w:val="left" w:pos="567"/>
        </w:tabs>
        <w:spacing w:line="276" w:lineRule="auto"/>
        <w:ind w:left="993" w:hanging="283"/>
        <w:jc w:val="both"/>
        <w:rPr>
          <w:rFonts w:ascii="Century Gothic" w:eastAsia="Century Gothic" w:hAnsi="Century Gothic" w:cs="Century Gothic"/>
        </w:rPr>
      </w:pPr>
      <w:r>
        <w:rPr>
          <w:rFonts w:ascii="Century Gothic" w:eastAsia="Century Gothic" w:hAnsi="Century Gothic" w:cs="Century Gothic"/>
        </w:rPr>
        <w:t>6.</w:t>
      </w:r>
      <w:r>
        <w:rPr>
          <w:rFonts w:ascii="Century Gothic" w:eastAsia="Century Gothic" w:hAnsi="Century Gothic" w:cs="Century Gothic"/>
        </w:rPr>
        <w:tab/>
        <w:t>Cualquier información adicional que el proponente considere necesario presentar, debe incluirla o adjuntarla a la Propuesta que entregue de acuerdo con las fechas establecidas para el cierre de la invitación.</w:t>
      </w:r>
    </w:p>
    <w:p w:rsidR="009F1281" w:rsidRDefault="009F1281">
      <w:pPr>
        <w:spacing w:line="276" w:lineRule="auto"/>
        <w:jc w:val="both"/>
        <w:rPr>
          <w:rFonts w:ascii="Century Gothic" w:eastAsia="Century Gothic" w:hAnsi="Century Gothic" w:cs="Century Gothic"/>
        </w:rPr>
      </w:pPr>
    </w:p>
    <w:p w:rsidR="009F1281" w:rsidRDefault="009F1281">
      <w:pPr>
        <w:spacing w:line="276" w:lineRule="auto"/>
        <w:jc w:val="both"/>
        <w:rPr>
          <w:rFonts w:ascii="Century Gothic" w:eastAsia="Century Gothic" w:hAnsi="Century Gothic" w:cs="Century Gothic"/>
          <w:b/>
        </w:rPr>
      </w:pPr>
    </w:p>
    <w:p w:rsidR="009F1281" w:rsidRDefault="009B70F8">
      <w:pPr>
        <w:numPr>
          <w:ilvl w:val="1"/>
          <w:numId w:val="12"/>
        </w:numPr>
        <w:pBdr>
          <w:top w:val="nil"/>
          <w:left w:val="nil"/>
          <w:bottom w:val="nil"/>
          <w:right w:val="nil"/>
          <w:between w:val="nil"/>
        </w:pBdr>
        <w:spacing w:line="276" w:lineRule="auto"/>
        <w:jc w:val="both"/>
        <w:rPr>
          <w:rFonts w:ascii="Century Gothic" w:eastAsia="Century Gothic" w:hAnsi="Century Gothic" w:cs="Century Gothic"/>
          <w:b/>
          <w:color w:val="000000"/>
        </w:rPr>
      </w:pPr>
      <w:r>
        <w:rPr>
          <w:rFonts w:ascii="Century Gothic" w:eastAsia="Century Gothic" w:hAnsi="Century Gothic" w:cs="Century Gothic"/>
          <w:b/>
          <w:color w:val="000000"/>
        </w:rPr>
        <w:t>MODELO DE OPERACIÓN DE LA INVITACIÓN</w:t>
      </w:r>
    </w:p>
    <w:p w:rsidR="009F1281" w:rsidRDefault="009F1281">
      <w:pPr>
        <w:spacing w:line="276" w:lineRule="auto"/>
        <w:jc w:val="both"/>
        <w:rPr>
          <w:rFonts w:ascii="Century Gothic" w:eastAsia="Century Gothic" w:hAnsi="Century Gothic" w:cs="Century Gothic"/>
          <w:b/>
        </w:rPr>
      </w:pPr>
    </w:p>
    <w:p w:rsidR="009F1281" w:rsidRDefault="009B70F8">
      <w:pPr>
        <w:spacing w:line="276" w:lineRule="auto"/>
        <w:jc w:val="both"/>
        <w:rPr>
          <w:rFonts w:ascii="Century Gothic" w:eastAsia="Century Gothic" w:hAnsi="Century Gothic" w:cs="Century Gothic"/>
        </w:rPr>
      </w:pPr>
      <w:r>
        <w:rPr>
          <w:rFonts w:ascii="Century Gothic" w:eastAsia="Century Gothic" w:hAnsi="Century Gothic" w:cs="Century Gothic"/>
        </w:rPr>
        <w:t>El proceso de presentación, habilitación, evaluación y adjudicación de la presente invitación se llevará a cabo de la siguiente manera:</w:t>
      </w:r>
    </w:p>
    <w:p w:rsidR="009F1281" w:rsidRDefault="009F1281">
      <w:pPr>
        <w:spacing w:line="276" w:lineRule="auto"/>
        <w:jc w:val="both"/>
        <w:rPr>
          <w:rFonts w:ascii="Century Gothic" w:eastAsia="Century Gothic" w:hAnsi="Century Gothic" w:cs="Century Gothic"/>
        </w:rPr>
      </w:pPr>
    </w:p>
    <w:p w:rsidR="009F1281" w:rsidRDefault="009B70F8">
      <w:pPr>
        <w:numPr>
          <w:ilvl w:val="3"/>
          <w:numId w:val="9"/>
        </w:numPr>
        <w:pBdr>
          <w:top w:val="nil"/>
          <w:left w:val="nil"/>
          <w:bottom w:val="nil"/>
          <w:right w:val="nil"/>
          <w:between w:val="nil"/>
        </w:pBdr>
        <w:spacing w:line="276" w:lineRule="auto"/>
        <w:ind w:left="1134" w:hanging="425"/>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Una vez recibidas las propuestas, se adelantará la revisión de los tiempos y se excluirán del proceso las propuestas presentadas extemporáneamente </w:t>
      </w:r>
    </w:p>
    <w:p w:rsidR="009F1281" w:rsidRDefault="009B70F8">
      <w:pPr>
        <w:numPr>
          <w:ilvl w:val="3"/>
          <w:numId w:val="9"/>
        </w:numPr>
        <w:pBdr>
          <w:top w:val="nil"/>
          <w:left w:val="nil"/>
          <w:bottom w:val="nil"/>
          <w:right w:val="nil"/>
          <w:between w:val="nil"/>
        </w:pBdr>
        <w:spacing w:line="276" w:lineRule="auto"/>
        <w:ind w:left="1134" w:hanging="425"/>
        <w:jc w:val="both"/>
        <w:rPr>
          <w:rFonts w:ascii="Century Gothic" w:eastAsia="Century Gothic" w:hAnsi="Century Gothic" w:cs="Century Gothic"/>
          <w:color w:val="000000"/>
        </w:rPr>
      </w:pPr>
      <w:r>
        <w:rPr>
          <w:rFonts w:ascii="Century Gothic" w:eastAsia="Century Gothic" w:hAnsi="Century Gothic" w:cs="Century Gothic"/>
          <w:color w:val="000000"/>
        </w:rPr>
        <w:t>Se procederá a verificar el cumplimiento de los requisitos y documentos jurídicos, y técnicos que se hayan previsto como habilitantes en la presente invitación.</w:t>
      </w:r>
    </w:p>
    <w:p w:rsidR="009F1281" w:rsidRDefault="009B70F8">
      <w:pPr>
        <w:numPr>
          <w:ilvl w:val="3"/>
          <w:numId w:val="9"/>
        </w:numPr>
        <w:pBdr>
          <w:top w:val="nil"/>
          <w:left w:val="nil"/>
          <w:bottom w:val="nil"/>
          <w:right w:val="nil"/>
          <w:between w:val="nil"/>
        </w:pBdr>
        <w:spacing w:line="276" w:lineRule="auto"/>
        <w:ind w:left="1134" w:hanging="425"/>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Las propuestas que hayan sido habilitadas por el cumplimiento de los requisitos jurídicos, y técnicos previstos como habilitantes en estos Términos de Referencia, serán evaluadas mediante un comité elegido por </w:t>
      </w:r>
      <w:r>
        <w:rPr>
          <w:rFonts w:ascii="Century Gothic" w:eastAsia="Century Gothic" w:hAnsi="Century Gothic" w:cs="Century Gothic"/>
          <w:color w:val="FF0000"/>
        </w:rPr>
        <w:t>(nombre de la entidad contratante)</w:t>
      </w:r>
      <w:r>
        <w:rPr>
          <w:rFonts w:ascii="Century Gothic" w:eastAsia="Century Gothic" w:hAnsi="Century Gothic" w:cs="Century Gothic"/>
          <w:color w:val="000000"/>
        </w:rPr>
        <w:t>.</w:t>
      </w:r>
    </w:p>
    <w:p w:rsidR="009F1281" w:rsidRDefault="009B70F8">
      <w:pPr>
        <w:numPr>
          <w:ilvl w:val="3"/>
          <w:numId w:val="9"/>
        </w:numPr>
        <w:pBdr>
          <w:top w:val="nil"/>
          <w:left w:val="nil"/>
          <w:bottom w:val="nil"/>
          <w:right w:val="nil"/>
          <w:between w:val="nil"/>
        </w:pBdr>
        <w:spacing w:line="276" w:lineRule="auto"/>
        <w:ind w:left="1134" w:hanging="425"/>
        <w:jc w:val="both"/>
        <w:rPr>
          <w:rFonts w:ascii="Century Gothic" w:eastAsia="Century Gothic" w:hAnsi="Century Gothic" w:cs="Century Gothic"/>
          <w:color w:val="000000"/>
        </w:rPr>
      </w:pPr>
      <w:r>
        <w:rPr>
          <w:rFonts w:ascii="Century Gothic" w:eastAsia="Century Gothic" w:hAnsi="Century Gothic" w:cs="Century Gothic"/>
          <w:color w:val="000000"/>
        </w:rPr>
        <w:t>Se adelantará el proceso de vinculación al Proponente que haya obtenido mayor puntaje en su propuesta.</w:t>
      </w:r>
    </w:p>
    <w:p w:rsidR="009F1281" w:rsidRDefault="009B70F8">
      <w:pPr>
        <w:numPr>
          <w:ilvl w:val="3"/>
          <w:numId w:val="9"/>
        </w:numPr>
        <w:pBdr>
          <w:top w:val="nil"/>
          <w:left w:val="nil"/>
          <w:bottom w:val="nil"/>
          <w:right w:val="nil"/>
          <w:between w:val="nil"/>
        </w:pBdr>
        <w:spacing w:line="276" w:lineRule="auto"/>
        <w:ind w:left="1134" w:hanging="425"/>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Se </w:t>
      </w:r>
      <w:r>
        <w:rPr>
          <w:rFonts w:ascii="Century Gothic" w:eastAsia="Century Gothic" w:hAnsi="Century Gothic" w:cs="Century Gothic"/>
        </w:rPr>
        <w:t>publicarán</w:t>
      </w:r>
      <w:r>
        <w:rPr>
          <w:rFonts w:ascii="Century Gothic" w:eastAsia="Century Gothic" w:hAnsi="Century Gothic" w:cs="Century Gothic"/>
          <w:color w:val="000000"/>
        </w:rPr>
        <w:t xml:space="preserve"> en la página web los resultados del proceso conforme al cronograma establecido para tal fin.</w:t>
      </w:r>
    </w:p>
    <w:p w:rsidR="009F1281" w:rsidRDefault="009F1281">
      <w:pPr>
        <w:spacing w:line="276" w:lineRule="auto"/>
        <w:jc w:val="both"/>
        <w:rPr>
          <w:rFonts w:ascii="Century Gothic" w:eastAsia="Century Gothic" w:hAnsi="Century Gothic" w:cs="Century Gothic"/>
          <w:b/>
        </w:rPr>
      </w:pPr>
    </w:p>
    <w:p w:rsidR="009F1281" w:rsidRDefault="009B70F8">
      <w:pPr>
        <w:numPr>
          <w:ilvl w:val="1"/>
          <w:numId w:val="12"/>
        </w:numPr>
        <w:pBdr>
          <w:top w:val="nil"/>
          <w:left w:val="nil"/>
          <w:bottom w:val="nil"/>
          <w:right w:val="nil"/>
          <w:between w:val="nil"/>
        </w:pBdr>
        <w:spacing w:line="276" w:lineRule="auto"/>
        <w:jc w:val="both"/>
        <w:rPr>
          <w:rFonts w:ascii="Century Gothic" w:eastAsia="Century Gothic" w:hAnsi="Century Gothic" w:cs="Century Gothic"/>
          <w:b/>
          <w:color w:val="000000"/>
        </w:rPr>
      </w:pPr>
      <w:r>
        <w:rPr>
          <w:rFonts w:ascii="Century Gothic" w:eastAsia="Century Gothic" w:hAnsi="Century Gothic" w:cs="Century Gothic"/>
          <w:b/>
          <w:color w:val="000000"/>
        </w:rPr>
        <w:t>SOLICITUD DE ACLARACIÓN O COMPLEMENTACIÓN Y SUBSANABILIDAD</w:t>
      </w:r>
    </w:p>
    <w:p w:rsidR="009F1281" w:rsidRDefault="009F1281">
      <w:pPr>
        <w:spacing w:line="276" w:lineRule="auto"/>
        <w:jc w:val="both"/>
        <w:rPr>
          <w:rFonts w:ascii="Century Gothic" w:eastAsia="Century Gothic" w:hAnsi="Century Gothic" w:cs="Century Gothic"/>
          <w:b/>
        </w:rPr>
      </w:pPr>
    </w:p>
    <w:p w:rsidR="009F1281" w:rsidRDefault="009B70F8">
      <w:pPr>
        <w:spacing w:line="276" w:lineRule="auto"/>
        <w:jc w:val="both"/>
        <w:rPr>
          <w:rFonts w:ascii="Century Gothic" w:eastAsia="Century Gothic" w:hAnsi="Century Gothic" w:cs="Century Gothic"/>
        </w:rPr>
      </w:pPr>
      <w:r>
        <w:rPr>
          <w:rFonts w:ascii="Century Gothic" w:eastAsia="Century Gothic" w:hAnsi="Century Gothic" w:cs="Century Gothic"/>
        </w:rPr>
        <w:t xml:space="preserve">De considerarlo necesario, la entidad contratante podrá solicitar mediante correo </w:t>
      </w:r>
      <w:r>
        <w:rPr>
          <w:rFonts w:ascii="Century Gothic" w:eastAsia="Century Gothic" w:hAnsi="Century Gothic" w:cs="Century Gothic"/>
        </w:rPr>
        <w:lastRenderedPageBreak/>
        <w:t>electrónico y estableciendo un plazo perentorio, aclaraciones a la propuesta, respecto de cualquiera de los requisitos habilitantes y demás documentación de la misma. En ningún caso la aclaración podrá dar lugar a modificar el alcance inicial de la propuesta, mejorarla, ni acreditar requisitos o condiciones adquiridas con posterioridad al cierre del proceso de selección. Igualmente podrá solicitar aclaraciones en aspectos de la propuesta económica, pero únicamente para la corrección de errores de transcripción, numéricos, matemáticos o de forma. En caso de que el proponente no presente la aclaración o complementación en el plazo establecido, la propuesta será rechazada.</w:t>
      </w:r>
    </w:p>
    <w:p w:rsidR="009F1281" w:rsidRDefault="009F1281">
      <w:pPr>
        <w:spacing w:line="276" w:lineRule="auto"/>
        <w:jc w:val="both"/>
        <w:rPr>
          <w:rFonts w:ascii="Century Gothic" w:eastAsia="Century Gothic" w:hAnsi="Century Gothic" w:cs="Century Gothic"/>
        </w:rPr>
      </w:pPr>
    </w:p>
    <w:p w:rsidR="009F1281" w:rsidRDefault="009B70F8">
      <w:pPr>
        <w:numPr>
          <w:ilvl w:val="1"/>
          <w:numId w:val="12"/>
        </w:numPr>
        <w:pBdr>
          <w:top w:val="nil"/>
          <w:left w:val="nil"/>
          <w:bottom w:val="nil"/>
          <w:right w:val="nil"/>
          <w:between w:val="nil"/>
        </w:pBdr>
        <w:spacing w:line="276" w:lineRule="auto"/>
        <w:jc w:val="both"/>
        <w:rPr>
          <w:rFonts w:ascii="Century Gothic" w:eastAsia="Century Gothic" w:hAnsi="Century Gothic" w:cs="Century Gothic"/>
          <w:color w:val="000000"/>
        </w:rPr>
      </w:pPr>
      <w:r>
        <w:rPr>
          <w:rFonts w:ascii="Century Gothic" w:eastAsia="Century Gothic" w:hAnsi="Century Gothic" w:cs="Century Gothic"/>
          <w:b/>
          <w:color w:val="000000"/>
        </w:rPr>
        <w:t>RECHAZO DE PROPUESTAS</w:t>
      </w:r>
    </w:p>
    <w:p w:rsidR="009F1281" w:rsidRDefault="009F1281">
      <w:pPr>
        <w:spacing w:line="276" w:lineRule="auto"/>
        <w:jc w:val="both"/>
        <w:rPr>
          <w:rFonts w:ascii="Century Gothic" w:eastAsia="Century Gothic" w:hAnsi="Century Gothic" w:cs="Century Gothic"/>
        </w:rPr>
      </w:pPr>
    </w:p>
    <w:p w:rsidR="009F1281" w:rsidRDefault="009B70F8">
      <w:pPr>
        <w:spacing w:line="276" w:lineRule="auto"/>
        <w:jc w:val="both"/>
        <w:rPr>
          <w:rFonts w:ascii="Century Gothic" w:eastAsia="Century Gothic" w:hAnsi="Century Gothic" w:cs="Century Gothic"/>
        </w:rPr>
      </w:pPr>
      <w:r>
        <w:rPr>
          <w:rFonts w:ascii="Century Gothic" w:eastAsia="Century Gothic" w:hAnsi="Century Gothic" w:cs="Century Gothic"/>
        </w:rPr>
        <w:t>En los siguientes eventos las propuestas no se evaluarán y serán rechazadas:</w:t>
      </w:r>
    </w:p>
    <w:p w:rsidR="009F1281" w:rsidRDefault="009F1281">
      <w:pPr>
        <w:spacing w:line="276" w:lineRule="auto"/>
        <w:jc w:val="both"/>
        <w:rPr>
          <w:rFonts w:ascii="Century Gothic" w:eastAsia="Century Gothic" w:hAnsi="Century Gothic" w:cs="Century Gothic"/>
        </w:rPr>
      </w:pPr>
    </w:p>
    <w:p w:rsidR="009F1281" w:rsidRDefault="009B70F8">
      <w:pPr>
        <w:numPr>
          <w:ilvl w:val="0"/>
          <w:numId w:val="14"/>
        </w:numPr>
        <w:pBdr>
          <w:top w:val="nil"/>
          <w:left w:val="nil"/>
          <w:bottom w:val="nil"/>
          <w:right w:val="nil"/>
          <w:between w:val="nil"/>
        </w:pBdr>
        <w:spacing w:line="276" w:lineRule="auto"/>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Cuando existan varias propuestas presentadas por el mismo proponente en el mismo proceso de selección. </w:t>
      </w:r>
    </w:p>
    <w:p w:rsidR="009F1281" w:rsidRDefault="009B70F8">
      <w:pPr>
        <w:numPr>
          <w:ilvl w:val="0"/>
          <w:numId w:val="14"/>
        </w:numPr>
        <w:pBdr>
          <w:top w:val="nil"/>
          <w:left w:val="nil"/>
          <w:bottom w:val="nil"/>
          <w:right w:val="nil"/>
          <w:between w:val="nil"/>
        </w:pBdr>
        <w:spacing w:line="276" w:lineRule="auto"/>
        <w:jc w:val="both"/>
        <w:rPr>
          <w:rFonts w:ascii="Century Gothic" w:eastAsia="Century Gothic" w:hAnsi="Century Gothic" w:cs="Century Gothic"/>
          <w:color w:val="000000"/>
        </w:rPr>
      </w:pPr>
      <w:r>
        <w:rPr>
          <w:rFonts w:ascii="Century Gothic" w:eastAsia="Century Gothic" w:hAnsi="Century Gothic" w:cs="Century Gothic"/>
          <w:color w:val="000000"/>
        </w:rPr>
        <w:t>Cuando la propuesta sea presentada de forma extemporánea.</w:t>
      </w:r>
    </w:p>
    <w:p w:rsidR="009F1281" w:rsidRDefault="009B70F8">
      <w:pPr>
        <w:numPr>
          <w:ilvl w:val="0"/>
          <w:numId w:val="14"/>
        </w:numPr>
        <w:pBdr>
          <w:top w:val="nil"/>
          <w:left w:val="nil"/>
          <w:bottom w:val="nil"/>
          <w:right w:val="nil"/>
          <w:between w:val="nil"/>
        </w:pBdr>
        <w:spacing w:line="276" w:lineRule="auto"/>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Cuando se presente información o documentación falsa. </w:t>
      </w:r>
    </w:p>
    <w:p w:rsidR="009F1281" w:rsidRDefault="009B70F8">
      <w:pPr>
        <w:numPr>
          <w:ilvl w:val="0"/>
          <w:numId w:val="14"/>
        </w:numPr>
        <w:pBdr>
          <w:top w:val="nil"/>
          <w:left w:val="nil"/>
          <w:bottom w:val="nil"/>
          <w:right w:val="nil"/>
          <w:between w:val="nil"/>
        </w:pBdr>
        <w:spacing w:line="276" w:lineRule="auto"/>
        <w:jc w:val="both"/>
        <w:rPr>
          <w:rFonts w:ascii="Century Gothic" w:eastAsia="Century Gothic" w:hAnsi="Century Gothic" w:cs="Century Gothic"/>
          <w:color w:val="000000"/>
        </w:rPr>
      </w:pPr>
      <w:r>
        <w:rPr>
          <w:rFonts w:ascii="Century Gothic" w:eastAsia="Century Gothic" w:hAnsi="Century Gothic" w:cs="Century Gothic"/>
          <w:color w:val="000000"/>
        </w:rPr>
        <w:t>Cuando la propuesta presentada no incluya todos los bienes y/o servicios requeridos en los Términos de Referencia (propuesta parcial).</w:t>
      </w:r>
    </w:p>
    <w:p w:rsidR="009F1281" w:rsidRDefault="009B70F8">
      <w:pPr>
        <w:numPr>
          <w:ilvl w:val="0"/>
          <w:numId w:val="14"/>
        </w:numPr>
        <w:pBdr>
          <w:top w:val="nil"/>
          <w:left w:val="nil"/>
          <w:bottom w:val="nil"/>
          <w:right w:val="nil"/>
          <w:between w:val="nil"/>
        </w:pBdr>
        <w:spacing w:line="276" w:lineRule="auto"/>
        <w:jc w:val="both"/>
        <w:rPr>
          <w:rFonts w:ascii="Century Gothic" w:eastAsia="Century Gothic" w:hAnsi="Century Gothic" w:cs="Century Gothic"/>
          <w:color w:val="000000"/>
        </w:rPr>
      </w:pPr>
      <w:r>
        <w:rPr>
          <w:rFonts w:ascii="Century Gothic" w:eastAsia="Century Gothic" w:hAnsi="Century Gothic" w:cs="Century Gothic"/>
          <w:color w:val="000000"/>
        </w:rPr>
        <w:t>Cuando la propuesta presentada no incluya la propuesta económica.</w:t>
      </w:r>
    </w:p>
    <w:p w:rsidR="009F1281" w:rsidRDefault="009B70F8">
      <w:pPr>
        <w:numPr>
          <w:ilvl w:val="0"/>
          <w:numId w:val="14"/>
        </w:numPr>
        <w:pBdr>
          <w:top w:val="nil"/>
          <w:left w:val="nil"/>
          <w:bottom w:val="nil"/>
          <w:right w:val="nil"/>
          <w:between w:val="nil"/>
        </w:pBdr>
        <w:spacing w:line="276" w:lineRule="auto"/>
        <w:jc w:val="both"/>
        <w:rPr>
          <w:rFonts w:ascii="Century Gothic" w:eastAsia="Century Gothic" w:hAnsi="Century Gothic" w:cs="Century Gothic"/>
          <w:color w:val="000000"/>
        </w:rPr>
      </w:pPr>
      <w:r>
        <w:rPr>
          <w:rFonts w:ascii="Century Gothic" w:eastAsia="Century Gothic" w:hAnsi="Century Gothic" w:cs="Century Gothic"/>
          <w:color w:val="000000"/>
        </w:rPr>
        <w:t>Cuando se solicité aclaración sobre la oferta económica y culminado el plazo otorgado no fue realizada.</w:t>
      </w:r>
    </w:p>
    <w:p w:rsidR="009F1281" w:rsidRDefault="009B70F8">
      <w:pPr>
        <w:numPr>
          <w:ilvl w:val="0"/>
          <w:numId w:val="14"/>
        </w:numPr>
        <w:pBdr>
          <w:top w:val="nil"/>
          <w:left w:val="nil"/>
          <w:bottom w:val="nil"/>
          <w:right w:val="nil"/>
          <w:between w:val="nil"/>
        </w:pBdr>
        <w:spacing w:line="276" w:lineRule="auto"/>
        <w:jc w:val="both"/>
        <w:rPr>
          <w:rFonts w:ascii="Century Gothic" w:eastAsia="Century Gothic" w:hAnsi="Century Gothic" w:cs="Century Gothic"/>
          <w:color w:val="000000"/>
        </w:rPr>
      </w:pPr>
      <w:r>
        <w:rPr>
          <w:rFonts w:ascii="Century Gothic" w:eastAsia="Century Gothic" w:hAnsi="Century Gothic" w:cs="Century Gothic"/>
          <w:color w:val="000000"/>
        </w:rPr>
        <w:t>Cuando el proponente haya tratado de intervenir, influenciar o informarse indebidamente dentro del presente proceso de contratación, o cuando se presente la propuesta por un medio diferente al previsto en este documento.</w:t>
      </w:r>
    </w:p>
    <w:p w:rsidR="009F1281" w:rsidRDefault="009B70F8">
      <w:pPr>
        <w:numPr>
          <w:ilvl w:val="0"/>
          <w:numId w:val="14"/>
        </w:numPr>
        <w:pBdr>
          <w:top w:val="nil"/>
          <w:left w:val="nil"/>
          <w:bottom w:val="nil"/>
          <w:right w:val="nil"/>
          <w:between w:val="nil"/>
        </w:pBdr>
        <w:spacing w:line="276" w:lineRule="auto"/>
        <w:jc w:val="both"/>
        <w:rPr>
          <w:rFonts w:ascii="Century Gothic" w:eastAsia="Century Gothic" w:hAnsi="Century Gothic" w:cs="Century Gothic"/>
          <w:color w:val="000000"/>
        </w:rPr>
      </w:pPr>
      <w:r>
        <w:rPr>
          <w:rFonts w:ascii="Century Gothic" w:eastAsia="Century Gothic" w:hAnsi="Century Gothic" w:cs="Century Gothic"/>
          <w:color w:val="000000"/>
        </w:rPr>
        <w:t>Cuando el proponente, sus representantes legales o cualquiera de sus socios o los socios de éstos se encuentren reportados en alguna de las listas internacionales vinculantes para Colombia relacionado con el Sistema de Administración del Riesgo de Lavado de Activos y Financiación del Terrorismo.</w:t>
      </w:r>
    </w:p>
    <w:p w:rsidR="009F1281" w:rsidRDefault="009B70F8">
      <w:pPr>
        <w:numPr>
          <w:ilvl w:val="0"/>
          <w:numId w:val="14"/>
        </w:numPr>
        <w:pBdr>
          <w:top w:val="nil"/>
          <w:left w:val="nil"/>
          <w:bottom w:val="nil"/>
          <w:right w:val="nil"/>
          <w:between w:val="nil"/>
        </w:pBdr>
        <w:spacing w:line="276" w:lineRule="auto"/>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Cuando el proponente, sus representantes legales o cualquiera de sus accionistas se encuentren reportados en el Boletín de </w:t>
      </w:r>
      <w:r>
        <w:rPr>
          <w:rFonts w:ascii="Century Gothic" w:eastAsia="Century Gothic" w:hAnsi="Century Gothic" w:cs="Century Gothic"/>
        </w:rPr>
        <w:t>Responsables</w:t>
      </w:r>
      <w:r>
        <w:rPr>
          <w:rFonts w:ascii="Century Gothic" w:eastAsia="Century Gothic" w:hAnsi="Century Gothic" w:cs="Century Gothic"/>
          <w:color w:val="000000"/>
        </w:rPr>
        <w:t xml:space="preserve"> Fiscales.</w:t>
      </w:r>
    </w:p>
    <w:p w:rsidR="009F1281" w:rsidRDefault="009B70F8">
      <w:pPr>
        <w:numPr>
          <w:ilvl w:val="0"/>
          <w:numId w:val="14"/>
        </w:numPr>
        <w:pBdr>
          <w:top w:val="nil"/>
          <w:left w:val="nil"/>
          <w:bottom w:val="nil"/>
          <w:right w:val="nil"/>
          <w:between w:val="nil"/>
        </w:pBdr>
        <w:spacing w:line="276" w:lineRule="auto"/>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Cuando el proponente o alguno de los participantes se halle incurso en alguna de las causales de inhabilidades o incompatibilidades establecidas en la Ley o conflicto de intereses para contratar. </w:t>
      </w:r>
    </w:p>
    <w:p w:rsidR="009F1281" w:rsidRDefault="009B70F8">
      <w:pPr>
        <w:numPr>
          <w:ilvl w:val="0"/>
          <w:numId w:val="14"/>
        </w:numPr>
        <w:pBdr>
          <w:top w:val="nil"/>
          <w:left w:val="nil"/>
          <w:bottom w:val="nil"/>
          <w:right w:val="nil"/>
          <w:between w:val="nil"/>
        </w:pBdr>
        <w:spacing w:line="276" w:lineRule="auto"/>
        <w:jc w:val="both"/>
        <w:rPr>
          <w:rFonts w:ascii="Century Gothic" w:eastAsia="Century Gothic" w:hAnsi="Century Gothic" w:cs="Century Gothic"/>
          <w:color w:val="000000"/>
        </w:rPr>
      </w:pPr>
      <w:r>
        <w:rPr>
          <w:rFonts w:ascii="Century Gothic" w:eastAsia="Century Gothic" w:hAnsi="Century Gothic" w:cs="Century Gothic"/>
          <w:color w:val="000000"/>
        </w:rPr>
        <w:t>Cuando sea detectada cualquier causal de liquidación.</w:t>
      </w:r>
    </w:p>
    <w:p w:rsidR="009F1281" w:rsidRDefault="009F1281">
      <w:pPr>
        <w:spacing w:line="276" w:lineRule="auto"/>
        <w:jc w:val="both"/>
        <w:rPr>
          <w:rFonts w:ascii="Century Gothic" w:eastAsia="Century Gothic" w:hAnsi="Century Gothic" w:cs="Century Gothic"/>
        </w:rPr>
      </w:pPr>
    </w:p>
    <w:p w:rsidR="009F1281" w:rsidRDefault="009F1281">
      <w:pPr>
        <w:pBdr>
          <w:top w:val="nil"/>
          <w:left w:val="nil"/>
          <w:bottom w:val="nil"/>
          <w:right w:val="nil"/>
          <w:between w:val="nil"/>
        </w:pBdr>
        <w:spacing w:line="276" w:lineRule="auto"/>
        <w:ind w:left="720"/>
        <w:jc w:val="both"/>
        <w:rPr>
          <w:rFonts w:ascii="Century Gothic" w:eastAsia="Century Gothic" w:hAnsi="Century Gothic" w:cs="Century Gothic"/>
          <w:b/>
          <w:color w:val="000000"/>
        </w:rPr>
      </w:pPr>
    </w:p>
    <w:p w:rsidR="009F1281" w:rsidRDefault="009B70F8">
      <w:pPr>
        <w:numPr>
          <w:ilvl w:val="0"/>
          <w:numId w:val="12"/>
        </w:numPr>
        <w:pBdr>
          <w:top w:val="nil"/>
          <w:left w:val="nil"/>
          <w:bottom w:val="nil"/>
          <w:right w:val="nil"/>
          <w:between w:val="nil"/>
        </w:pBdr>
        <w:spacing w:line="276" w:lineRule="auto"/>
        <w:jc w:val="both"/>
        <w:rPr>
          <w:rFonts w:ascii="Century Gothic" w:eastAsia="Century Gothic" w:hAnsi="Century Gothic" w:cs="Century Gothic"/>
          <w:b/>
          <w:color w:val="000000"/>
        </w:rPr>
      </w:pPr>
      <w:r>
        <w:rPr>
          <w:rFonts w:ascii="Century Gothic" w:eastAsia="Century Gothic" w:hAnsi="Century Gothic" w:cs="Century Gothic"/>
          <w:b/>
          <w:color w:val="000000"/>
        </w:rPr>
        <w:t>VERIFICACIÓN DE CUMPLIMIENTO DE REQUISITOS</w:t>
      </w:r>
    </w:p>
    <w:p w:rsidR="009F1281" w:rsidRDefault="009F1281">
      <w:pPr>
        <w:spacing w:line="276" w:lineRule="auto"/>
        <w:jc w:val="both"/>
        <w:rPr>
          <w:rFonts w:ascii="Century Gothic" w:eastAsia="Century Gothic" w:hAnsi="Century Gothic" w:cs="Century Gothic"/>
        </w:rPr>
      </w:pPr>
    </w:p>
    <w:p w:rsidR="009F1281" w:rsidRDefault="009B70F8">
      <w:pPr>
        <w:numPr>
          <w:ilvl w:val="1"/>
          <w:numId w:val="12"/>
        </w:numPr>
        <w:pBdr>
          <w:top w:val="nil"/>
          <w:left w:val="nil"/>
          <w:bottom w:val="nil"/>
          <w:right w:val="nil"/>
          <w:between w:val="nil"/>
        </w:pBdr>
        <w:spacing w:line="276" w:lineRule="auto"/>
        <w:jc w:val="both"/>
        <w:rPr>
          <w:rFonts w:ascii="Century Gothic" w:eastAsia="Century Gothic" w:hAnsi="Century Gothic" w:cs="Century Gothic"/>
          <w:b/>
          <w:color w:val="000000"/>
        </w:rPr>
      </w:pPr>
      <w:r>
        <w:rPr>
          <w:rFonts w:ascii="Century Gothic" w:eastAsia="Century Gothic" w:hAnsi="Century Gothic" w:cs="Century Gothic"/>
          <w:b/>
          <w:color w:val="000000"/>
        </w:rPr>
        <w:lastRenderedPageBreak/>
        <w:t xml:space="preserve">QUIENES SE PUEDEN PRESENTAR A ESTA CONVOCATORIA </w:t>
      </w:r>
    </w:p>
    <w:p w:rsidR="009F1281" w:rsidRDefault="009F1281">
      <w:pPr>
        <w:pBdr>
          <w:top w:val="nil"/>
          <w:left w:val="nil"/>
          <w:bottom w:val="nil"/>
          <w:right w:val="nil"/>
          <w:between w:val="nil"/>
        </w:pBdr>
        <w:spacing w:line="276" w:lineRule="auto"/>
        <w:ind w:left="720"/>
        <w:jc w:val="both"/>
        <w:rPr>
          <w:rFonts w:ascii="Century Gothic" w:eastAsia="Century Gothic" w:hAnsi="Century Gothic" w:cs="Century Gothic"/>
          <w:b/>
          <w:color w:val="000000"/>
        </w:rPr>
      </w:pPr>
    </w:p>
    <w:p w:rsidR="009F1281" w:rsidRDefault="009F1281">
      <w:pPr>
        <w:spacing w:line="276" w:lineRule="auto"/>
        <w:jc w:val="both"/>
        <w:rPr>
          <w:rFonts w:ascii="Century Gothic" w:eastAsia="Century Gothic" w:hAnsi="Century Gothic" w:cs="Century Gothic"/>
          <w:b/>
        </w:rPr>
      </w:pPr>
    </w:p>
    <w:p w:rsidR="009F1281" w:rsidRDefault="009B70F8">
      <w:pPr>
        <w:spacing w:line="276" w:lineRule="auto"/>
        <w:jc w:val="both"/>
        <w:rPr>
          <w:rFonts w:ascii="Century Gothic" w:eastAsia="Century Gothic" w:hAnsi="Century Gothic" w:cs="Century Gothic"/>
        </w:rPr>
      </w:pPr>
      <w:r>
        <w:rPr>
          <w:rFonts w:ascii="Century Gothic" w:eastAsia="Century Gothic" w:hAnsi="Century Gothic" w:cs="Century Gothic"/>
        </w:rPr>
        <w:t>Persona Jurídica Nacional: Que ostente y acredite la calidad de Micro, Pequeña y Mediana Empresa, con mínimo tres (e) años de constituida y registrada a la fecha de presentación de la propuesta.</w:t>
      </w:r>
    </w:p>
    <w:p w:rsidR="009F1281" w:rsidRDefault="009F1281">
      <w:pPr>
        <w:spacing w:line="276" w:lineRule="auto"/>
        <w:ind w:left="851"/>
        <w:jc w:val="both"/>
        <w:rPr>
          <w:rFonts w:ascii="Century Gothic" w:eastAsia="Century Gothic" w:hAnsi="Century Gothic" w:cs="Century Gothic"/>
        </w:rPr>
      </w:pPr>
    </w:p>
    <w:p w:rsidR="009F1281" w:rsidRDefault="009F1281">
      <w:pPr>
        <w:spacing w:line="276" w:lineRule="auto"/>
        <w:ind w:left="851"/>
        <w:jc w:val="both"/>
        <w:rPr>
          <w:rFonts w:ascii="Century Gothic" w:eastAsia="Century Gothic" w:hAnsi="Century Gothic" w:cs="Century Gothic"/>
        </w:rPr>
      </w:pPr>
    </w:p>
    <w:p w:rsidR="009F1281" w:rsidRDefault="009B70F8">
      <w:pPr>
        <w:numPr>
          <w:ilvl w:val="1"/>
          <w:numId w:val="12"/>
        </w:numPr>
        <w:pBdr>
          <w:top w:val="nil"/>
          <w:left w:val="nil"/>
          <w:bottom w:val="nil"/>
          <w:right w:val="nil"/>
          <w:between w:val="nil"/>
        </w:pBdr>
        <w:spacing w:line="276" w:lineRule="auto"/>
        <w:jc w:val="both"/>
        <w:rPr>
          <w:rFonts w:ascii="Century Gothic" w:eastAsia="Century Gothic" w:hAnsi="Century Gothic" w:cs="Century Gothic"/>
          <w:b/>
          <w:color w:val="000000"/>
        </w:rPr>
      </w:pPr>
      <w:r>
        <w:rPr>
          <w:rFonts w:ascii="Century Gothic" w:eastAsia="Century Gothic" w:hAnsi="Century Gothic" w:cs="Century Gothic"/>
          <w:b/>
          <w:color w:val="000000"/>
        </w:rPr>
        <w:t xml:space="preserve">REQUISITIOS HABILITANTES </w:t>
      </w:r>
    </w:p>
    <w:p w:rsidR="009F1281" w:rsidRDefault="009F1281">
      <w:pPr>
        <w:spacing w:line="276" w:lineRule="auto"/>
        <w:jc w:val="both"/>
        <w:rPr>
          <w:rFonts w:ascii="Century Gothic" w:eastAsia="Century Gothic" w:hAnsi="Century Gothic" w:cs="Century Gothic"/>
        </w:rPr>
      </w:pPr>
    </w:p>
    <w:p w:rsidR="009F1281" w:rsidRDefault="009B70F8">
      <w:pPr>
        <w:numPr>
          <w:ilvl w:val="2"/>
          <w:numId w:val="12"/>
        </w:numPr>
        <w:pBdr>
          <w:top w:val="nil"/>
          <w:left w:val="nil"/>
          <w:bottom w:val="nil"/>
          <w:right w:val="nil"/>
          <w:between w:val="nil"/>
        </w:pBdr>
        <w:spacing w:line="276" w:lineRule="auto"/>
        <w:jc w:val="both"/>
        <w:rPr>
          <w:rFonts w:ascii="Century Gothic" w:eastAsia="Century Gothic" w:hAnsi="Century Gothic" w:cs="Century Gothic"/>
          <w:b/>
          <w:color w:val="000000"/>
        </w:rPr>
      </w:pPr>
      <w:r>
        <w:rPr>
          <w:rFonts w:ascii="Century Gothic" w:eastAsia="Century Gothic" w:hAnsi="Century Gothic" w:cs="Century Gothic"/>
          <w:b/>
          <w:color w:val="000000"/>
        </w:rPr>
        <w:t>REQUISITOS JURIDICOS</w:t>
      </w:r>
    </w:p>
    <w:p w:rsidR="009F1281" w:rsidRDefault="009F1281">
      <w:pPr>
        <w:spacing w:line="276" w:lineRule="auto"/>
        <w:jc w:val="both"/>
        <w:rPr>
          <w:rFonts w:ascii="Century Gothic" w:eastAsia="Century Gothic" w:hAnsi="Century Gothic" w:cs="Century Gothic"/>
        </w:rPr>
      </w:pPr>
    </w:p>
    <w:p w:rsidR="009F1281" w:rsidRDefault="009B70F8">
      <w:pPr>
        <w:spacing w:line="276" w:lineRule="auto"/>
        <w:jc w:val="both"/>
        <w:rPr>
          <w:rFonts w:ascii="Century Gothic" w:eastAsia="Century Gothic" w:hAnsi="Century Gothic" w:cs="Century Gothic"/>
        </w:rPr>
      </w:pPr>
      <w:r>
        <w:rPr>
          <w:rFonts w:ascii="Century Gothic" w:eastAsia="Century Gothic" w:hAnsi="Century Gothic" w:cs="Century Gothic"/>
        </w:rPr>
        <w:t>La evaluación de la capacidad jurídica corresponde a las actividades tendientes a validar la capacidad jurídica del proponente y su representante legal para presentar la propuesta y celebrar el respectivo contrato en el evento que resulte adjudicado en el proceso de selección.</w:t>
      </w:r>
    </w:p>
    <w:p w:rsidR="009F1281" w:rsidRDefault="009F1281">
      <w:pPr>
        <w:spacing w:line="276" w:lineRule="auto"/>
        <w:jc w:val="both"/>
        <w:rPr>
          <w:rFonts w:ascii="Century Gothic" w:eastAsia="Century Gothic" w:hAnsi="Century Gothic" w:cs="Century Gothic"/>
        </w:rPr>
      </w:pPr>
    </w:p>
    <w:p w:rsidR="009F1281" w:rsidRDefault="009B70F8">
      <w:pPr>
        <w:spacing w:line="276" w:lineRule="auto"/>
        <w:jc w:val="both"/>
        <w:rPr>
          <w:rFonts w:ascii="Century Gothic" w:eastAsia="Century Gothic" w:hAnsi="Century Gothic" w:cs="Century Gothic"/>
        </w:rPr>
      </w:pPr>
      <w:r>
        <w:rPr>
          <w:rFonts w:ascii="Century Gothic" w:eastAsia="Century Gothic" w:hAnsi="Century Gothic" w:cs="Century Gothic"/>
        </w:rPr>
        <w:t>Para tal efecto se verificará contra el certificado de existencia y representación legal de los proponentes y demás documentos los siguientes aspectos:</w:t>
      </w:r>
    </w:p>
    <w:p w:rsidR="009F1281" w:rsidRDefault="009F1281">
      <w:pPr>
        <w:spacing w:line="276" w:lineRule="auto"/>
        <w:jc w:val="both"/>
        <w:rPr>
          <w:rFonts w:ascii="Century Gothic" w:eastAsia="Century Gothic" w:hAnsi="Century Gothic" w:cs="Century Gothic"/>
        </w:rPr>
      </w:pPr>
    </w:p>
    <w:p w:rsidR="009F1281" w:rsidRDefault="009B70F8">
      <w:pPr>
        <w:spacing w:line="276" w:lineRule="auto"/>
        <w:ind w:left="851"/>
        <w:jc w:val="both"/>
        <w:rPr>
          <w:rFonts w:ascii="Century Gothic" w:eastAsia="Century Gothic" w:hAnsi="Century Gothic" w:cs="Century Gothic"/>
        </w:rPr>
      </w:pPr>
      <w:r>
        <w:rPr>
          <w:rFonts w:ascii="Century Gothic" w:eastAsia="Century Gothic" w:hAnsi="Century Gothic" w:cs="Century Gothic"/>
        </w:rPr>
        <w:t>1.</w:t>
      </w:r>
      <w:r>
        <w:rPr>
          <w:rFonts w:ascii="Century Gothic" w:eastAsia="Century Gothic" w:hAnsi="Century Gothic" w:cs="Century Gothic"/>
        </w:rPr>
        <w:tab/>
        <w:t>Que el objeto social principal del proponente se relacione directamente con el objeto del contrato que se celebre como consecuencia de la adjudicación de la presente invitación.</w:t>
      </w:r>
    </w:p>
    <w:p w:rsidR="009F1281" w:rsidRDefault="009B70F8">
      <w:pPr>
        <w:spacing w:line="276" w:lineRule="auto"/>
        <w:ind w:left="851"/>
        <w:jc w:val="both"/>
        <w:rPr>
          <w:rFonts w:ascii="Century Gothic" w:eastAsia="Century Gothic" w:hAnsi="Century Gothic" w:cs="Century Gothic"/>
        </w:rPr>
      </w:pPr>
      <w:r>
        <w:rPr>
          <w:rFonts w:ascii="Century Gothic" w:eastAsia="Century Gothic" w:hAnsi="Century Gothic" w:cs="Century Gothic"/>
        </w:rPr>
        <w:t>2.</w:t>
      </w:r>
      <w:r>
        <w:rPr>
          <w:rFonts w:ascii="Century Gothic" w:eastAsia="Century Gothic" w:hAnsi="Century Gothic" w:cs="Century Gothic"/>
        </w:rPr>
        <w:tab/>
        <w:t>La fecha de constitución y la duración de la sociedad de acuerdo con lo exigido en los Términos de Referencia.</w:t>
      </w:r>
    </w:p>
    <w:p w:rsidR="009F1281" w:rsidRDefault="009B70F8">
      <w:pPr>
        <w:spacing w:line="276" w:lineRule="auto"/>
        <w:ind w:left="851"/>
        <w:jc w:val="both"/>
        <w:rPr>
          <w:rFonts w:ascii="Century Gothic" w:eastAsia="Century Gothic" w:hAnsi="Century Gothic" w:cs="Century Gothic"/>
        </w:rPr>
      </w:pPr>
      <w:r>
        <w:rPr>
          <w:rFonts w:ascii="Century Gothic" w:eastAsia="Century Gothic" w:hAnsi="Century Gothic" w:cs="Century Gothic"/>
        </w:rPr>
        <w:t>3.</w:t>
      </w:r>
      <w:r>
        <w:rPr>
          <w:rFonts w:ascii="Century Gothic" w:eastAsia="Century Gothic" w:hAnsi="Century Gothic" w:cs="Century Gothic"/>
        </w:rPr>
        <w:tab/>
        <w:t>La capacidad y facultades del representante legal para presentar la propuesta y/o contraer obligaciones en nombre de esta.</w:t>
      </w:r>
    </w:p>
    <w:p w:rsidR="009F1281" w:rsidRDefault="009B70F8">
      <w:pPr>
        <w:spacing w:line="276" w:lineRule="auto"/>
        <w:ind w:left="851"/>
        <w:jc w:val="both"/>
        <w:rPr>
          <w:rFonts w:ascii="Century Gothic" w:eastAsia="Century Gothic" w:hAnsi="Century Gothic" w:cs="Century Gothic"/>
        </w:rPr>
      </w:pPr>
      <w:r>
        <w:rPr>
          <w:rFonts w:ascii="Century Gothic" w:eastAsia="Century Gothic" w:hAnsi="Century Gothic" w:cs="Century Gothic"/>
        </w:rPr>
        <w:t>4.</w:t>
      </w:r>
      <w:r>
        <w:rPr>
          <w:rFonts w:ascii="Century Gothic" w:eastAsia="Century Gothic" w:hAnsi="Century Gothic" w:cs="Century Gothic"/>
        </w:rPr>
        <w:tab/>
        <w:t>Que corresponda a una MIPYME.</w:t>
      </w:r>
    </w:p>
    <w:p w:rsidR="009F1281" w:rsidRDefault="009B70F8">
      <w:pPr>
        <w:spacing w:line="276" w:lineRule="auto"/>
        <w:ind w:left="851"/>
        <w:jc w:val="both"/>
        <w:rPr>
          <w:rFonts w:ascii="Century Gothic" w:eastAsia="Century Gothic" w:hAnsi="Century Gothic" w:cs="Century Gothic"/>
        </w:rPr>
      </w:pPr>
      <w:r>
        <w:rPr>
          <w:rFonts w:ascii="Century Gothic" w:eastAsia="Century Gothic" w:hAnsi="Century Gothic" w:cs="Century Gothic"/>
        </w:rPr>
        <w:t>5.</w:t>
      </w:r>
      <w:r>
        <w:rPr>
          <w:rFonts w:ascii="Century Gothic" w:eastAsia="Century Gothic" w:hAnsi="Century Gothic" w:cs="Century Gothic"/>
        </w:rPr>
        <w:tab/>
        <w:t>La aceptación y conocimiento de todas las condiciones de la presente invitación, con la suscripción de la carta de presentación de la propuesta, por el representante legal del proponente.</w:t>
      </w:r>
    </w:p>
    <w:p w:rsidR="009F1281" w:rsidRDefault="009B70F8">
      <w:pPr>
        <w:spacing w:line="276" w:lineRule="auto"/>
        <w:ind w:left="851"/>
        <w:jc w:val="both"/>
        <w:rPr>
          <w:rFonts w:ascii="Century Gothic" w:eastAsia="Century Gothic" w:hAnsi="Century Gothic" w:cs="Century Gothic"/>
        </w:rPr>
      </w:pPr>
      <w:r>
        <w:rPr>
          <w:rFonts w:ascii="Century Gothic" w:eastAsia="Century Gothic" w:hAnsi="Century Gothic" w:cs="Century Gothic"/>
        </w:rPr>
        <w:t>6.</w:t>
      </w:r>
      <w:r>
        <w:rPr>
          <w:rFonts w:ascii="Century Gothic" w:eastAsia="Century Gothic" w:hAnsi="Century Gothic" w:cs="Century Gothic"/>
        </w:rPr>
        <w:tab/>
        <w:t>El cumplimiento de las obligaciones de pago de obligaciones laborales y aportes parafiscales.</w:t>
      </w:r>
    </w:p>
    <w:p w:rsidR="009F1281" w:rsidRDefault="009B70F8">
      <w:pPr>
        <w:spacing w:line="276" w:lineRule="auto"/>
        <w:ind w:left="851"/>
        <w:jc w:val="both"/>
        <w:rPr>
          <w:rFonts w:ascii="Century Gothic" w:eastAsia="Century Gothic" w:hAnsi="Century Gothic" w:cs="Century Gothic"/>
        </w:rPr>
      </w:pPr>
      <w:r>
        <w:rPr>
          <w:rFonts w:ascii="Century Gothic" w:eastAsia="Century Gothic" w:hAnsi="Century Gothic" w:cs="Century Gothic"/>
        </w:rPr>
        <w:t>7.</w:t>
      </w:r>
      <w:r>
        <w:rPr>
          <w:rFonts w:ascii="Century Gothic" w:eastAsia="Century Gothic" w:hAnsi="Century Gothic" w:cs="Century Gothic"/>
        </w:rPr>
        <w:tab/>
        <w:t>Los antecedentes judiciales, disciplinarios y fiscales del proponente y su representante legal.</w:t>
      </w:r>
    </w:p>
    <w:p w:rsidR="009F1281" w:rsidRDefault="009B70F8">
      <w:pPr>
        <w:spacing w:line="276" w:lineRule="auto"/>
        <w:ind w:left="851"/>
        <w:jc w:val="both"/>
        <w:rPr>
          <w:rFonts w:ascii="Century Gothic" w:eastAsia="Century Gothic" w:hAnsi="Century Gothic" w:cs="Century Gothic"/>
        </w:rPr>
      </w:pPr>
      <w:r>
        <w:rPr>
          <w:rFonts w:ascii="Century Gothic" w:eastAsia="Century Gothic" w:hAnsi="Century Gothic" w:cs="Century Gothic"/>
        </w:rPr>
        <w:t>8.</w:t>
      </w:r>
      <w:r>
        <w:rPr>
          <w:rFonts w:ascii="Century Gothic" w:eastAsia="Century Gothic" w:hAnsi="Century Gothic" w:cs="Century Gothic"/>
        </w:rPr>
        <w:tab/>
        <w:t>La verificación en listas restrictivas.</w:t>
      </w:r>
    </w:p>
    <w:p w:rsidR="009F1281" w:rsidRDefault="009F1281">
      <w:pPr>
        <w:spacing w:line="276" w:lineRule="auto"/>
        <w:jc w:val="both"/>
        <w:rPr>
          <w:rFonts w:ascii="Century Gothic" w:eastAsia="Century Gothic" w:hAnsi="Century Gothic" w:cs="Century Gothic"/>
        </w:rPr>
      </w:pPr>
    </w:p>
    <w:p w:rsidR="009F1281" w:rsidRDefault="009B70F8">
      <w:pPr>
        <w:numPr>
          <w:ilvl w:val="3"/>
          <w:numId w:val="12"/>
        </w:numPr>
        <w:pBdr>
          <w:top w:val="nil"/>
          <w:left w:val="nil"/>
          <w:bottom w:val="nil"/>
          <w:right w:val="nil"/>
          <w:between w:val="nil"/>
        </w:pBdr>
        <w:spacing w:line="276" w:lineRule="auto"/>
        <w:jc w:val="both"/>
        <w:rPr>
          <w:rFonts w:ascii="Century Gothic" w:eastAsia="Century Gothic" w:hAnsi="Century Gothic" w:cs="Century Gothic"/>
          <w:b/>
          <w:color w:val="000000"/>
        </w:rPr>
      </w:pPr>
      <w:r>
        <w:rPr>
          <w:rFonts w:ascii="Century Gothic" w:eastAsia="Century Gothic" w:hAnsi="Century Gothic" w:cs="Century Gothic"/>
          <w:b/>
          <w:color w:val="000000"/>
        </w:rPr>
        <w:t xml:space="preserve">DOCUMENTOS REQUERIDOS PARA LA VERIFICACIÓN </w:t>
      </w:r>
      <w:r>
        <w:rPr>
          <w:rFonts w:ascii="Century Gothic" w:eastAsia="Century Gothic" w:hAnsi="Century Gothic" w:cs="Century Gothic"/>
          <w:b/>
        </w:rPr>
        <w:t>JURÍDICA</w:t>
      </w:r>
    </w:p>
    <w:p w:rsidR="009F1281" w:rsidRDefault="009F1281">
      <w:pPr>
        <w:spacing w:line="276" w:lineRule="auto"/>
        <w:jc w:val="both"/>
        <w:rPr>
          <w:rFonts w:ascii="Century Gothic" w:eastAsia="Century Gothic" w:hAnsi="Century Gothic" w:cs="Century Gothic"/>
        </w:rPr>
      </w:pPr>
    </w:p>
    <w:p w:rsidR="009F1281" w:rsidRDefault="009B70F8">
      <w:pPr>
        <w:numPr>
          <w:ilvl w:val="0"/>
          <w:numId w:val="18"/>
        </w:numPr>
        <w:pBdr>
          <w:top w:val="nil"/>
          <w:left w:val="nil"/>
          <w:bottom w:val="nil"/>
          <w:right w:val="nil"/>
          <w:between w:val="nil"/>
        </w:pBdr>
        <w:spacing w:line="276" w:lineRule="auto"/>
        <w:ind w:left="851" w:hanging="284"/>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Carta de presentación de la propuesta, donde el Representante legal proponente acepta que conoce los términos y requerimientos presentes en </w:t>
      </w:r>
      <w:r>
        <w:rPr>
          <w:rFonts w:ascii="Century Gothic" w:eastAsia="Century Gothic" w:hAnsi="Century Gothic" w:cs="Century Gothic"/>
          <w:color w:val="000000"/>
        </w:rPr>
        <w:lastRenderedPageBreak/>
        <w:t xml:space="preserve">estos términos de referencia. </w:t>
      </w:r>
    </w:p>
    <w:p w:rsidR="009F1281" w:rsidRDefault="009F1281">
      <w:pPr>
        <w:pBdr>
          <w:top w:val="nil"/>
          <w:left w:val="nil"/>
          <w:bottom w:val="nil"/>
          <w:right w:val="nil"/>
          <w:between w:val="nil"/>
        </w:pBdr>
        <w:spacing w:line="276" w:lineRule="auto"/>
        <w:ind w:left="851" w:hanging="284"/>
        <w:jc w:val="both"/>
        <w:rPr>
          <w:rFonts w:ascii="Century Gothic" w:eastAsia="Century Gothic" w:hAnsi="Century Gothic" w:cs="Century Gothic"/>
          <w:color w:val="000000"/>
        </w:rPr>
      </w:pPr>
    </w:p>
    <w:p w:rsidR="009F1281" w:rsidRDefault="009B70F8">
      <w:pPr>
        <w:numPr>
          <w:ilvl w:val="0"/>
          <w:numId w:val="18"/>
        </w:numPr>
        <w:pBdr>
          <w:top w:val="nil"/>
          <w:left w:val="nil"/>
          <w:bottom w:val="nil"/>
          <w:right w:val="nil"/>
          <w:between w:val="nil"/>
        </w:pBdr>
        <w:spacing w:line="276" w:lineRule="auto"/>
        <w:ind w:left="851" w:hanging="284"/>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Certificación expedida por el representante legal y el contador o revisor fiscal, si están obligados a tenerlo, en la que se declare la calidad de Micro, Pequeña y/o Mediana Empresa – MIPYMES. El documento deberá ser </w:t>
      </w:r>
      <w:r>
        <w:rPr>
          <w:rFonts w:ascii="Century Gothic" w:eastAsia="Century Gothic" w:hAnsi="Century Gothic" w:cs="Century Gothic"/>
        </w:rPr>
        <w:t>firmado</w:t>
      </w:r>
      <w:r>
        <w:rPr>
          <w:rFonts w:ascii="Century Gothic" w:eastAsia="Century Gothic" w:hAnsi="Century Gothic" w:cs="Century Gothic"/>
          <w:color w:val="000000"/>
        </w:rPr>
        <w:t xml:space="preserve"> tanto por el representante legal, como por el contador o </w:t>
      </w:r>
      <w:r>
        <w:rPr>
          <w:rFonts w:ascii="Century Gothic" w:eastAsia="Century Gothic" w:hAnsi="Century Gothic" w:cs="Century Gothic"/>
        </w:rPr>
        <w:t>revisor</w:t>
      </w:r>
      <w:r>
        <w:rPr>
          <w:rFonts w:ascii="Century Gothic" w:eastAsia="Century Gothic" w:hAnsi="Century Gothic" w:cs="Century Gothic"/>
          <w:color w:val="000000"/>
        </w:rPr>
        <w:t xml:space="preserve"> fiscal, según aplique el caso respecto a este último. </w:t>
      </w:r>
    </w:p>
    <w:p w:rsidR="009F1281" w:rsidRDefault="009F1281">
      <w:pPr>
        <w:spacing w:line="276" w:lineRule="auto"/>
        <w:ind w:left="851" w:hanging="284"/>
        <w:jc w:val="both"/>
        <w:rPr>
          <w:rFonts w:ascii="Century Gothic" w:eastAsia="Century Gothic" w:hAnsi="Century Gothic" w:cs="Century Gothic"/>
        </w:rPr>
      </w:pPr>
    </w:p>
    <w:p w:rsidR="009F1281" w:rsidRDefault="009B70F8">
      <w:pPr>
        <w:numPr>
          <w:ilvl w:val="0"/>
          <w:numId w:val="18"/>
        </w:numPr>
        <w:pBdr>
          <w:top w:val="nil"/>
          <w:left w:val="nil"/>
          <w:bottom w:val="nil"/>
          <w:right w:val="nil"/>
          <w:between w:val="nil"/>
        </w:pBdr>
        <w:spacing w:line="276" w:lineRule="auto"/>
        <w:ind w:left="851" w:hanging="284"/>
        <w:jc w:val="both"/>
        <w:rPr>
          <w:rFonts w:ascii="Century Gothic" w:eastAsia="Century Gothic" w:hAnsi="Century Gothic" w:cs="Century Gothic"/>
          <w:color w:val="000000"/>
        </w:rPr>
      </w:pPr>
      <w:r>
        <w:rPr>
          <w:rFonts w:ascii="Century Gothic" w:eastAsia="Century Gothic" w:hAnsi="Century Gothic" w:cs="Century Gothic"/>
          <w:color w:val="000000"/>
        </w:rPr>
        <w:t>Certificación del pago de Parafiscales y Aportes al Sistema de Seguridad Social. Dicho documento debe certificar que, a la fecha de presentación de su propuesta, ha realizado el pago de los aportes correspondientes a la nómina de los últimos seis (6) meses, contados hacia atrás a partir de la citada fecha, en los cuales se haya causado la obligación de efectuar dichos pagos.</w:t>
      </w:r>
    </w:p>
    <w:p w:rsidR="009F1281" w:rsidRDefault="009B70F8">
      <w:pPr>
        <w:pBdr>
          <w:top w:val="nil"/>
          <w:left w:val="nil"/>
          <w:bottom w:val="nil"/>
          <w:right w:val="nil"/>
          <w:between w:val="nil"/>
        </w:pBdr>
        <w:spacing w:line="276" w:lineRule="auto"/>
        <w:ind w:left="851"/>
        <w:jc w:val="both"/>
        <w:rPr>
          <w:rFonts w:ascii="Century Gothic" w:eastAsia="Century Gothic" w:hAnsi="Century Gothic" w:cs="Century Gothic"/>
          <w:color w:val="000000"/>
        </w:rPr>
      </w:pPr>
      <w:r>
        <w:rPr>
          <w:rFonts w:ascii="Century Gothic" w:eastAsia="Century Gothic" w:hAnsi="Century Gothic" w:cs="Century Gothic"/>
          <w:color w:val="000000"/>
        </w:rPr>
        <w:t>El Proponente sin personal a cargo que no tenga o haya tenido dentro de los seis (6) meses anteriores a la fecha de cierre personal a cargo y por ende no esté obligado a efectuar el pago de aportes Legales y seguridad social, deberá presentar certificación suscrita por el representante legal o contador o revisor fiscal según el caso, indicando esta circunstancia.</w:t>
      </w:r>
    </w:p>
    <w:p w:rsidR="009F1281" w:rsidRDefault="009F1281">
      <w:pPr>
        <w:pBdr>
          <w:top w:val="nil"/>
          <w:left w:val="nil"/>
          <w:bottom w:val="nil"/>
          <w:right w:val="nil"/>
          <w:between w:val="nil"/>
        </w:pBdr>
        <w:spacing w:line="276" w:lineRule="auto"/>
        <w:ind w:left="851" w:hanging="284"/>
        <w:jc w:val="both"/>
        <w:rPr>
          <w:rFonts w:ascii="Century Gothic" w:eastAsia="Century Gothic" w:hAnsi="Century Gothic" w:cs="Century Gothic"/>
          <w:color w:val="000000"/>
        </w:rPr>
      </w:pPr>
    </w:p>
    <w:p w:rsidR="009F1281" w:rsidRDefault="009B70F8">
      <w:pPr>
        <w:numPr>
          <w:ilvl w:val="0"/>
          <w:numId w:val="18"/>
        </w:numPr>
        <w:pBdr>
          <w:top w:val="nil"/>
          <w:left w:val="nil"/>
          <w:bottom w:val="nil"/>
          <w:right w:val="nil"/>
          <w:between w:val="nil"/>
        </w:pBdr>
        <w:spacing w:line="276" w:lineRule="auto"/>
        <w:ind w:left="851" w:hanging="284"/>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Certificado de Existencia y Representación Legal con fecha no mayor a 30 días a la fecha de cierre de la convocatoria. En caso de requerirse los estatutos para verificar las facultades del representante legal, </w:t>
      </w:r>
      <w:r>
        <w:rPr>
          <w:rFonts w:ascii="Century Gothic" w:eastAsia="Century Gothic" w:hAnsi="Century Gothic" w:cs="Century Gothic"/>
        </w:rPr>
        <w:t>estos</w:t>
      </w:r>
      <w:r>
        <w:rPr>
          <w:rFonts w:ascii="Century Gothic" w:eastAsia="Century Gothic" w:hAnsi="Century Gothic" w:cs="Century Gothic"/>
          <w:color w:val="000000"/>
        </w:rPr>
        <w:t xml:space="preserve"> deberán ser anexados al certificado al momento de presentación de la propuesta. En caso de que el representante legal cuente con alguna restricción en sus facultades para presentar y posteriormente firmar contratos por cierta cuantía, se deberá anexar carta donde el órgano social competente autorice la presentación de la propuesta y la posterior suscripción del contrato. Este documento deberá estar debidamente asentado en los libros de actas y la copia aportada deberá ser expedida por el secretario o representante de la sociedad. </w:t>
      </w:r>
    </w:p>
    <w:p w:rsidR="009F1281" w:rsidRDefault="009F1281">
      <w:pPr>
        <w:pBdr>
          <w:top w:val="nil"/>
          <w:left w:val="nil"/>
          <w:bottom w:val="nil"/>
          <w:right w:val="nil"/>
          <w:between w:val="nil"/>
        </w:pBdr>
        <w:spacing w:line="276" w:lineRule="auto"/>
        <w:ind w:left="851" w:hanging="284"/>
        <w:jc w:val="both"/>
        <w:rPr>
          <w:rFonts w:ascii="Century Gothic" w:eastAsia="Century Gothic" w:hAnsi="Century Gothic" w:cs="Century Gothic"/>
          <w:color w:val="000000"/>
        </w:rPr>
      </w:pPr>
    </w:p>
    <w:p w:rsidR="009F1281" w:rsidRDefault="009B70F8">
      <w:pPr>
        <w:numPr>
          <w:ilvl w:val="0"/>
          <w:numId w:val="18"/>
        </w:numPr>
        <w:pBdr>
          <w:top w:val="nil"/>
          <w:left w:val="nil"/>
          <w:bottom w:val="nil"/>
          <w:right w:val="nil"/>
          <w:between w:val="nil"/>
        </w:pBdr>
        <w:spacing w:line="276" w:lineRule="auto"/>
        <w:ind w:left="851" w:hanging="284"/>
        <w:jc w:val="both"/>
        <w:rPr>
          <w:rFonts w:ascii="Century Gothic" w:eastAsia="Century Gothic" w:hAnsi="Century Gothic" w:cs="Century Gothic"/>
          <w:color w:val="000000"/>
        </w:rPr>
      </w:pPr>
      <w:r>
        <w:rPr>
          <w:rFonts w:ascii="Century Gothic" w:eastAsia="Century Gothic" w:hAnsi="Century Gothic" w:cs="Century Gothic"/>
          <w:color w:val="000000"/>
        </w:rPr>
        <w:t>Copia del Registro Único Tributario (RUT).</w:t>
      </w:r>
    </w:p>
    <w:p w:rsidR="009F1281" w:rsidRDefault="009F1281">
      <w:pPr>
        <w:pBdr>
          <w:top w:val="nil"/>
          <w:left w:val="nil"/>
          <w:bottom w:val="nil"/>
          <w:right w:val="nil"/>
          <w:between w:val="nil"/>
        </w:pBdr>
        <w:spacing w:line="276" w:lineRule="auto"/>
        <w:ind w:left="851" w:hanging="284"/>
        <w:jc w:val="both"/>
        <w:rPr>
          <w:rFonts w:ascii="Century Gothic" w:eastAsia="Century Gothic" w:hAnsi="Century Gothic" w:cs="Century Gothic"/>
          <w:color w:val="000000"/>
        </w:rPr>
      </w:pPr>
    </w:p>
    <w:p w:rsidR="009F1281" w:rsidRDefault="009B70F8">
      <w:pPr>
        <w:numPr>
          <w:ilvl w:val="0"/>
          <w:numId w:val="18"/>
        </w:numPr>
        <w:pBdr>
          <w:top w:val="nil"/>
          <w:left w:val="nil"/>
          <w:bottom w:val="nil"/>
          <w:right w:val="nil"/>
          <w:between w:val="nil"/>
        </w:pBdr>
        <w:spacing w:line="276" w:lineRule="auto"/>
        <w:ind w:left="851" w:hanging="284"/>
        <w:jc w:val="both"/>
        <w:rPr>
          <w:rFonts w:ascii="Century Gothic" w:eastAsia="Century Gothic" w:hAnsi="Century Gothic" w:cs="Century Gothic"/>
          <w:color w:val="000000"/>
        </w:rPr>
      </w:pPr>
      <w:r>
        <w:rPr>
          <w:rFonts w:ascii="Century Gothic" w:eastAsia="Century Gothic" w:hAnsi="Century Gothic" w:cs="Century Gothic"/>
          <w:color w:val="000000"/>
        </w:rPr>
        <w:t>Fotocopia legible de la cédula de ciudadanía del representante legal.</w:t>
      </w:r>
    </w:p>
    <w:p w:rsidR="009F1281" w:rsidRDefault="009F1281">
      <w:pPr>
        <w:pBdr>
          <w:top w:val="nil"/>
          <w:left w:val="nil"/>
          <w:bottom w:val="nil"/>
          <w:right w:val="nil"/>
          <w:between w:val="nil"/>
        </w:pBdr>
        <w:spacing w:line="276" w:lineRule="auto"/>
        <w:ind w:left="720"/>
        <w:rPr>
          <w:rFonts w:ascii="Century Gothic" w:eastAsia="Century Gothic" w:hAnsi="Century Gothic" w:cs="Century Gothic"/>
          <w:color w:val="000000"/>
        </w:rPr>
      </w:pPr>
    </w:p>
    <w:p w:rsidR="009F1281" w:rsidRDefault="009B70F8">
      <w:pPr>
        <w:numPr>
          <w:ilvl w:val="2"/>
          <w:numId w:val="12"/>
        </w:numPr>
        <w:pBdr>
          <w:top w:val="nil"/>
          <w:left w:val="nil"/>
          <w:bottom w:val="nil"/>
          <w:right w:val="nil"/>
          <w:between w:val="nil"/>
        </w:pBdr>
        <w:spacing w:line="276" w:lineRule="auto"/>
        <w:rPr>
          <w:rFonts w:ascii="Century Gothic" w:eastAsia="Century Gothic" w:hAnsi="Century Gothic" w:cs="Century Gothic"/>
          <w:b/>
          <w:color w:val="000000"/>
        </w:rPr>
      </w:pPr>
      <w:r>
        <w:rPr>
          <w:rFonts w:ascii="Century Gothic" w:eastAsia="Century Gothic" w:hAnsi="Century Gothic" w:cs="Century Gothic"/>
          <w:b/>
          <w:color w:val="000000"/>
        </w:rPr>
        <w:t>REQUISITOS TÉCNICOS</w:t>
      </w:r>
    </w:p>
    <w:p w:rsidR="009F1281" w:rsidRDefault="009F1281">
      <w:pPr>
        <w:spacing w:line="276" w:lineRule="auto"/>
        <w:rPr>
          <w:rFonts w:ascii="Century Gothic" w:eastAsia="Century Gothic" w:hAnsi="Century Gothic" w:cs="Century Gothic"/>
        </w:rPr>
      </w:pPr>
    </w:p>
    <w:p w:rsidR="009F1281" w:rsidRDefault="009B70F8">
      <w:pPr>
        <w:spacing w:line="276" w:lineRule="auto"/>
        <w:jc w:val="both"/>
        <w:rPr>
          <w:rFonts w:ascii="Century Gothic" w:eastAsia="Century Gothic" w:hAnsi="Century Gothic" w:cs="Century Gothic"/>
        </w:rPr>
      </w:pPr>
      <w:r>
        <w:rPr>
          <w:rFonts w:ascii="Century Gothic" w:eastAsia="Century Gothic" w:hAnsi="Century Gothic" w:cs="Century Gothic"/>
        </w:rPr>
        <w:t xml:space="preserve">El proponente deberá acreditar experiencia específica en al menos dos (2) programas (contrato / convenio) diseñados y/o ejecutados para el acompañamiento de mínimo 100 emprendimientos. Este número podrá </w:t>
      </w:r>
      <w:r>
        <w:rPr>
          <w:rFonts w:ascii="Century Gothic" w:eastAsia="Century Gothic" w:hAnsi="Century Gothic" w:cs="Century Gothic"/>
        </w:rPr>
        <w:lastRenderedPageBreak/>
        <w:t xml:space="preserve">corresponder a la sumatoria de los programas en que tenga experiencia. </w:t>
      </w:r>
    </w:p>
    <w:p w:rsidR="009F1281" w:rsidRDefault="009F1281">
      <w:pPr>
        <w:spacing w:line="276" w:lineRule="auto"/>
        <w:jc w:val="both"/>
        <w:rPr>
          <w:rFonts w:ascii="Century Gothic" w:eastAsia="Century Gothic" w:hAnsi="Century Gothic" w:cs="Century Gothic"/>
        </w:rPr>
      </w:pPr>
    </w:p>
    <w:p w:rsidR="009F1281" w:rsidRDefault="009B70F8">
      <w:pPr>
        <w:spacing w:line="276" w:lineRule="auto"/>
        <w:jc w:val="both"/>
        <w:rPr>
          <w:rFonts w:ascii="Century Gothic" w:eastAsia="Century Gothic" w:hAnsi="Century Gothic" w:cs="Century Gothic"/>
        </w:rPr>
      </w:pPr>
      <w:r>
        <w:rPr>
          <w:rFonts w:ascii="Century Gothic" w:eastAsia="Century Gothic" w:hAnsi="Century Gothic" w:cs="Century Gothic"/>
        </w:rPr>
        <w:t xml:space="preserve">Para acreditar la experiencia específica, el proponente deberá: </w:t>
      </w:r>
    </w:p>
    <w:p w:rsidR="009F1281" w:rsidRDefault="009F1281">
      <w:pPr>
        <w:spacing w:line="276" w:lineRule="auto"/>
        <w:jc w:val="both"/>
        <w:rPr>
          <w:rFonts w:ascii="Century Gothic" w:eastAsia="Century Gothic" w:hAnsi="Century Gothic" w:cs="Century Gothic"/>
        </w:rPr>
      </w:pPr>
    </w:p>
    <w:p w:rsidR="009F1281" w:rsidRDefault="009B70F8">
      <w:pPr>
        <w:numPr>
          <w:ilvl w:val="0"/>
          <w:numId w:val="1"/>
        </w:numPr>
        <w:pBdr>
          <w:top w:val="nil"/>
          <w:left w:val="nil"/>
          <w:bottom w:val="nil"/>
          <w:right w:val="nil"/>
          <w:between w:val="nil"/>
        </w:pBdr>
        <w:spacing w:line="276" w:lineRule="auto"/>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Presentar en formato resumido la experiencia </w:t>
      </w:r>
      <w:r>
        <w:rPr>
          <w:rFonts w:ascii="Century Gothic" w:eastAsia="Century Gothic" w:hAnsi="Century Gothic" w:cs="Century Gothic"/>
        </w:rPr>
        <w:t>específica</w:t>
      </w:r>
      <w:r>
        <w:rPr>
          <w:rFonts w:ascii="Century Gothic" w:eastAsia="Century Gothic" w:hAnsi="Century Gothic" w:cs="Century Gothic"/>
          <w:color w:val="000000"/>
        </w:rPr>
        <w:t xml:space="preserve">. Para la presentación de la experiencia </w:t>
      </w:r>
      <w:r>
        <w:rPr>
          <w:rFonts w:ascii="Century Gothic" w:eastAsia="Century Gothic" w:hAnsi="Century Gothic" w:cs="Century Gothic"/>
        </w:rPr>
        <w:t>específica</w:t>
      </w:r>
      <w:r>
        <w:rPr>
          <w:rFonts w:ascii="Century Gothic" w:eastAsia="Century Gothic" w:hAnsi="Century Gothic" w:cs="Century Gothic"/>
          <w:color w:val="000000"/>
        </w:rPr>
        <w:t xml:space="preserve"> se propone realizar un cuadro con la siguiente información mínima: Nombre entidad/objeto del contrato/ Fecha de inicio/Fecha final / Número de empresas acompañadas /actividades realizadas.</w:t>
      </w:r>
    </w:p>
    <w:p w:rsidR="009F1281" w:rsidRDefault="009F1281">
      <w:pPr>
        <w:pBdr>
          <w:top w:val="nil"/>
          <w:left w:val="nil"/>
          <w:bottom w:val="nil"/>
          <w:right w:val="nil"/>
          <w:between w:val="nil"/>
        </w:pBdr>
        <w:spacing w:line="276" w:lineRule="auto"/>
        <w:ind w:left="720"/>
        <w:jc w:val="both"/>
        <w:rPr>
          <w:rFonts w:ascii="Century Gothic" w:eastAsia="Century Gothic" w:hAnsi="Century Gothic" w:cs="Century Gothic"/>
          <w:color w:val="000000"/>
        </w:rPr>
      </w:pPr>
    </w:p>
    <w:p w:rsidR="009F1281" w:rsidRDefault="009B70F8">
      <w:pPr>
        <w:numPr>
          <w:ilvl w:val="0"/>
          <w:numId w:val="1"/>
        </w:numPr>
        <w:pBdr>
          <w:top w:val="nil"/>
          <w:left w:val="nil"/>
          <w:bottom w:val="nil"/>
          <w:right w:val="nil"/>
          <w:between w:val="nil"/>
        </w:pBdr>
        <w:spacing w:line="276" w:lineRule="auto"/>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Adjuntar certificaciones o actas de liquidación de convenios ejecutados, o copia del contrato con su respectiva acta de recibo y de liquidación del servicio, donde se acredite la experiencia. Es importante que en el documento se puedan validar los siguientes aspectos: </w:t>
      </w:r>
    </w:p>
    <w:p w:rsidR="009F1281" w:rsidRDefault="009B70F8">
      <w:pPr>
        <w:numPr>
          <w:ilvl w:val="0"/>
          <w:numId w:val="16"/>
        </w:numPr>
        <w:pBdr>
          <w:top w:val="nil"/>
          <w:left w:val="nil"/>
          <w:bottom w:val="nil"/>
          <w:right w:val="nil"/>
          <w:between w:val="nil"/>
        </w:pBdr>
        <w:spacing w:line="276" w:lineRule="auto"/>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Objeto del contrato o convenio. </w:t>
      </w:r>
    </w:p>
    <w:p w:rsidR="009F1281" w:rsidRDefault="009B70F8">
      <w:pPr>
        <w:numPr>
          <w:ilvl w:val="0"/>
          <w:numId w:val="16"/>
        </w:numPr>
        <w:pBdr>
          <w:top w:val="nil"/>
          <w:left w:val="nil"/>
          <w:bottom w:val="nil"/>
          <w:right w:val="nil"/>
          <w:between w:val="nil"/>
        </w:pBdr>
        <w:spacing w:line="276" w:lineRule="auto"/>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Fecha de Inicio y fecha final. </w:t>
      </w:r>
    </w:p>
    <w:p w:rsidR="009F1281" w:rsidRDefault="009B70F8">
      <w:pPr>
        <w:numPr>
          <w:ilvl w:val="0"/>
          <w:numId w:val="16"/>
        </w:numPr>
        <w:pBdr>
          <w:top w:val="nil"/>
          <w:left w:val="nil"/>
          <w:bottom w:val="nil"/>
          <w:right w:val="nil"/>
          <w:between w:val="nil"/>
        </w:pBdr>
        <w:spacing w:line="276" w:lineRule="auto"/>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Razón social e identificación del contratante. </w:t>
      </w:r>
    </w:p>
    <w:p w:rsidR="009F1281" w:rsidRDefault="009B70F8">
      <w:pPr>
        <w:numPr>
          <w:ilvl w:val="0"/>
          <w:numId w:val="16"/>
        </w:numPr>
        <w:pBdr>
          <w:top w:val="nil"/>
          <w:left w:val="nil"/>
          <w:bottom w:val="nil"/>
          <w:right w:val="nil"/>
          <w:between w:val="nil"/>
        </w:pBdr>
        <w:spacing w:line="276" w:lineRule="auto"/>
        <w:jc w:val="both"/>
        <w:rPr>
          <w:rFonts w:ascii="Century Gothic" w:eastAsia="Century Gothic" w:hAnsi="Century Gothic" w:cs="Century Gothic"/>
          <w:color w:val="000000"/>
        </w:rPr>
      </w:pPr>
      <w:r>
        <w:rPr>
          <w:rFonts w:ascii="Century Gothic" w:eastAsia="Century Gothic" w:hAnsi="Century Gothic" w:cs="Century Gothic"/>
          <w:color w:val="000000"/>
        </w:rPr>
        <w:t>Nombre, cargo y firma de quien expide la certificación Dirección y teléfono del contratante.</w:t>
      </w:r>
    </w:p>
    <w:p w:rsidR="009F1281" w:rsidRDefault="009B70F8">
      <w:pPr>
        <w:numPr>
          <w:ilvl w:val="0"/>
          <w:numId w:val="16"/>
        </w:numPr>
        <w:pBdr>
          <w:top w:val="nil"/>
          <w:left w:val="nil"/>
          <w:bottom w:val="nil"/>
          <w:right w:val="nil"/>
          <w:between w:val="nil"/>
        </w:pBdr>
        <w:spacing w:line="276" w:lineRule="auto"/>
        <w:jc w:val="both"/>
        <w:rPr>
          <w:rFonts w:ascii="Century Gothic" w:eastAsia="Century Gothic" w:hAnsi="Century Gothic" w:cs="Century Gothic"/>
          <w:color w:val="000000"/>
        </w:rPr>
      </w:pPr>
      <w:r>
        <w:rPr>
          <w:rFonts w:ascii="Century Gothic" w:eastAsia="Century Gothic" w:hAnsi="Century Gothic" w:cs="Century Gothic"/>
          <w:color w:val="000000"/>
        </w:rPr>
        <w:t>Valor del contrato ejecutado</w:t>
      </w:r>
    </w:p>
    <w:p w:rsidR="009F1281" w:rsidRDefault="009B70F8">
      <w:pPr>
        <w:numPr>
          <w:ilvl w:val="0"/>
          <w:numId w:val="16"/>
        </w:numPr>
        <w:pBdr>
          <w:top w:val="nil"/>
          <w:left w:val="nil"/>
          <w:bottom w:val="nil"/>
          <w:right w:val="nil"/>
          <w:between w:val="nil"/>
        </w:pBdr>
        <w:spacing w:line="276" w:lineRule="auto"/>
        <w:jc w:val="both"/>
        <w:rPr>
          <w:rFonts w:ascii="Century Gothic" w:eastAsia="Century Gothic" w:hAnsi="Century Gothic" w:cs="Century Gothic"/>
          <w:color w:val="000000"/>
        </w:rPr>
      </w:pPr>
      <w:r>
        <w:rPr>
          <w:rFonts w:ascii="Century Gothic" w:eastAsia="Century Gothic" w:hAnsi="Century Gothic" w:cs="Century Gothic"/>
          <w:color w:val="000000"/>
        </w:rPr>
        <w:t>Número de emprendimientos acompañados.</w:t>
      </w:r>
    </w:p>
    <w:p w:rsidR="009F1281" w:rsidRDefault="009B70F8">
      <w:pPr>
        <w:numPr>
          <w:ilvl w:val="0"/>
          <w:numId w:val="16"/>
        </w:numPr>
        <w:pBdr>
          <w:top w:val="nil"/>
          <w:left w:val="nil"/>
          <w:bottom w:val="nil"/>
          <w:right w:val="nil"/>
          <w:between w:val="nil"/>
        </w:pBdr>
        <w:spacing w:line="276" w:lineRule="auto"/>
        <w:jc w:val="both"/>
        <w:rPr>
          <w:rFonts w:ascii="Century Gothic" w:eastAsia="Century Gothic" w:hAnsi="Century Gothic" w:cs="Century Gothic"/>
          <w:color w:val="000000"/>
        </w:rPr>
      </w:pPr>
      <w:r>
        <w:rPr>
          <w:rFonts w:ascii="Century Gothic" w:eastAsia="Century Gothic" w:hAnsi="Century Gothic" w:cs="Century Gothic"/>
          <w:color w:val="000000"/>
        </w:rPr>
        <w:t>Cumplimiento del objeto y/o de las obligaciones a cargo.</w:t>
      </w:r>
    </w:p>
    <w:p w:rsidR="009F1281" w:rsidRDefault="009B70F8">
      <w:pPr>
        <w:numPr>
          <w:ilvl w:val="0"/>
          <w:numId w:val="16"/>
        </w:numPr>
        <w:pBdr>
          <w:top w:val="nil"/>
          <w:left w:val="nil"/>
          <w:bottom w:val="nil"/>
          <w:right w:val="nil"/>
          <w:between w:val="nil"/>
        </w:pBdr>
        <w:spacing w:line="276" w:lineRule="auto"/>
        <w:jc w:val="both"/>
        <w:rPr>
          <w:rFonts w:ascii="Century Gothic" w:eastAsia="Century Gothic" w:hAnsi="Century Gothic" w:cs="Century Gothic"/>
          <w:color w:val="000000"/>
        </w:rPr>
      </w:pPr>
      <w:r>
        <w:rPr>
          <w:rFonts w:ascii="Century Gothic" w:eastAsia="Century Gothic" w:hAnsi="Century Gothic" w:cs="Century Gothic"/>
          <w:color w:val="000000"/>
        </w:rPr>
        <w:t>Fecha de elaboración del documento</w:t>
      </w:r>
    </w:p>
    <w:p w:rsidR="009F1281" w:rsidRDefault="009F1281">
      <w:pPr>
        <w:spacing w:line="276" w:lineRule="auto"/>
        <w:rPr>
          <w:rFonts w:ascii="Century Gothic" w:eastAsia="Century Gothic" w:hAnsi="Century Gothic" w:cs="Century Gothic"/>
        </w:rPr>
      </w:pPr>
    </w:p>
    <w:p w:rsidR="009F1281" w:rsidRDefault="009B70F8">
      <w:pPr>
        <w:numPr>
          <w:ilvl w:val="3"/>
          <w:numId w:val="12"/>
        </w:numPr>
        <w:pBdr>
          <w:top w:val="nil"/>
          <w:left w:val="nil"/>
          <w:bottom w:val="nil"/>
          <w:right w:val="nil"/>
          <w:between w:val="nil"/>
        </w:pBdr>
        <w:spacing w:line="276" w:lineRule="auto"/>
        <w:rPr>
          <w:rFonts w:ascii="Century Gothic" w:eastAsia="Century Gothic" w:hAnsi="Century Gothic" w:cs="Century Gothic"/>
          <w:b/>
          <w:color w:val="000000"/>
        </w:rPr>
      </w:pPr>
      <w:r>
        <w:rPr>
          <w:rFonts w:ascii="Century Gothic" w:eastAsia="Century Gothic" w:hAnsi="Century Gothic" w:cs="Century Gothic"/>
          <w:b/>
          <w:color w:val="000000"/>
        </w:rPr>
        <w:t>PROPUESTA TÉCNICA:</w:t>
      </w:r>
    </w:p>
    <w:p w:rsidR="009F1281" w:rsidRDefault="009F1281">
      <w:pPr>
        <w:spacing w:line="276" w:lineRule="auto"/>
        <w:rPr>
          <w:rFonts w:ascii="Century Gothic" w:eastAsia="Century Gothic" w:hAnsi="Century Gothic" w:cs="Century Gothic"/>
        </w:rPr>
      </w:pPr>
    </w:p>
    <w:p w:rsidR="009F1281" w:rsidRDefault="009B70F8">
      <w:pPr>
        <w:spacing w:line="276" w:lineRule="auto"/>
        <w:rPr>
          <w:rFonts w:ascii="Century Gothic" w:eastAsia="Century Gothic" w:hAnsi="Century Gothic" w:cs="Century Gothic"/>
        </w:rPr>
      </w:pPr>
      <w:r>
        <w:rPr>
          <w:rFonts w:ascii="Century Gothic" w:eastAsia="Century Gothic" w:hAnsi="Century Gothic" w:cs="Century Gothic"/>
        </w:rPr>
        <w:t>Se deberá presentar una propuesta metodológica en la que se incluyan como mínimo los siguientes aspectos:</w:t>
      </w:r>
    </w:p>
    <w:p w:rsidR="009F1281" w:rsidRDefault="009F1281">
      <w:pPr>
        <w:spacing w:line="276" w:lineRule="auto"/>
        <w:rPr>
          <w:rFonts w:ascii="Century Gothic" w:eastAsia="Century Gothic" w:hAnsi="Century Gothic" w:cs="Century Gothic"/>
        </w:rPr>
      </w:pPr>
    </w:p>
    <w:p w:rsidR="009F1281" w:rsidRDefault="009B70F8">
      <w:pPr>
        <w:numPr>
          <w:ilvl w:val="1"/>
          <w:numId w:val="2"/>
        </w:numPr>
        <w:pBdr>
          <w:top w:val="nil"/>
          <w:left w:val="nil"/>
          <w:bottom w:val="nil"/>
          <w:right w:val="nil"/>
          <w:between w:val="nil"/>
        </w:pBdr>
        <w:spacing w:line="276" w:lineRule="auto"/>
        <w:rPr>
          <w:rFonts w:ascii="Century Gothic" w:eastAsia="Century Gothic" w:hAnsi="Century Gothic" w:cs="Century Gothic"/>
          <w:color w:val="000000"/>
        </w:rPr>
      </w:pPr>
      <w:r>
        <w:rPr>
          <w:rFonts w:ascii="Century Gothic" w:eastAsia="Century Gothic" w:hAnsi="Century Gothic" w:cs="Century Gothic"/>
          <w:color w:val="000000"/>
        </w:rPr>
        <w:t>Objeto.</w:t>
      </w:r>
    </w:p>
    <w:p w:rsidR="009F1281" w:rsidRDefault="009B70F8">
      <w:pPr>
        <w:numPr>
          <w:ilvl w:val="1"/>
          <w:numId w:val="2"/>
        </w:numPr>
        <w:pBdr>
          <w:top w:val="nil"/>
          <w:left w:val="nil"/>
          <w:bottom w:val="nil"/>
          <w:right w:val="nil"/>
          <w:between w:val="nil"/>
        </w:pBdr>
        <w:spacing w:line="276" w:lineRule="auto"/>
        <w:rPr>
          <w:rFonts w:ascii="Century Gothic" w:eastAsia="Century Gothic" w:hAnsi="Century Gothic" w:cs="Century Gothic"/>
          <w:color w:val="000000"/>
        </w:rPr>
      </w:pPr>
      <w:r>
        <w:rPr>
          <w:rFonts w:ascii="Century Gothic" w:eastAsia="Century Gothic" w:hAnsi="Century Gothic" w:cs="Century Gothic"/>
          <w:color w:val="000000"/>
        </w:rPr>
        <w:t>Alcance del objeto.</w:t>
      </w:r>
    </w:p>
    <w:p w:rsidR="009F1281" w:rsidRDefault="009B70F8">
      <w:pPr>
        <w:numPr>
          <w:ilvl w:val="1"/>
          <w:numId w:val="2"/>
        </w:numPr>
        <w:pBdr>
          <w:top w:val="nil"/>
          <w:left w:val="nil"/>
          <w:bottom w:val="nil"/>
          <w:right w:val="nil"/>
          <w:between w:val="nil"/>
        </w:pBdr>
        <w:spacing w:line="276" w:lineRule="auto"/>
        <w:rPr>
          <w:rFonts w:ascii="Century Gothic" w:eastAsia="Century Gothic" w:hAnsi="Century Gothic" w:cs="Century Gothic"/>
          <w:color w:val="000000"/>
        </w:rPr>
      </w:pPr>
      <w:r>
        <w:rPr>
          <w:rFonts w:ascii="Century Gothic" w:eastAsia="Century Gothic" w:hAnsi="Century Gothic" w:cs="Century Gothic"/>
          <w:color w:val="000000"/>
        </w:rPr>
        <w:t>Equipo de trabajo (de acuerdo con cada rol propuesto, anexar hoja de vida).</w:t>
      </w:r>
    </w:p>
    <w:p w:rsidR="009F1281" w:rsidRDefault="009B70F8">
      <w:pPr>
        <w:numPr>
          <w:ilvl w:val="1"/>
          <w:numId w:val="2"/>
        </w:numPr>
        <w:pBdr>
          <w:top w:val="nil"/>
          <w:left w:val="nil"/>
          <w:bottom w:val="nil"/>
          <w:right w:val="nil"/>
          <w:between w:val="nil"/>
        </w:pBdr>
        <w:spacing w:line="276" w:lineRule="auto"/>
        <w:rPr>
          <w:rFonts w:ascii="Century Gothic" w:eastAsia="Century Gothic" w:hAnsi="Century Gothic" w:cs="Century Gothic"/>
          <w:color w:val="000000"/>
        </w:rPr>
      </w:pPr>
      <w:r>
        <w:rPr>
          <w:rFonts w:ascii="Century Gothic" w:eastAsia="Century Gothic" w:hAnsi="Century Gothic" w:cs="Century Gothic"/>
          <w:color w:val="000000"/>
        </w:rPr>
        <w:t>Metodología para desarrollar las Actividades por ejecutar en el programa.</w:t>
      </w:r>
    </w:p>
    <w:p w:rsidR="009F1281" w:rsidRDefault="009B70F8">
      <w:pPr>
        <w:numPr>
          <w:ilvl w:val="1"/>
          <w:numId w:val="2"/>
        </w:numPr>
        <w:pBdr>
          <w:top w:val="nil"/>
          <w:left w:val="nil"/>
          <w:bottom w:val="nil"/>
          <w:right w:val="nil"/>
          <w:between w:val="nil"/>
        </w:pBdr>
        <w:spacing w:line="276" w:lineRule="auto"/>
        <w:rPr>
          <w:rFonts w:ascii="Century Gothic" w:eastAsia="Century Gothic" w:hAnsi="Century Gothic" w:cs="Century Gothic"/>
          <w:color w:val="000000"/>
        </w:rPr>
      </w:pPr>
      <w:r>
        <w:rPr>
          <w:rFonts w:ascii="Century Gothic" w:eastAsia="Century Gothic" w:hAnsi="Century Gothic" w:cs="Century Gothic"/>
          <w:color w:val="000000"/>
        </w:rPr>
        <w:t>Presupuesto.</w:t>
      </w:r>
    </w:p>
    <w:p w:rsidR="009F1281" w:rsidRDefault="009B70F8">
      <w:pPr>
        <w:numPr>
          <w:ilvl w:val="1"/>
          <w:numId w:val="2"/>
        </w:numPr>
        <w:pBdr>
          <w:top w:val="nil"/>
          <w:left w:val="nil"/>
          <w:bottom w:val="nil"/>
          <w:right w:val="nil"/>
          <w:between w:val="nil"/>
        </w:pBdr>
        <w:spacing w:line="276" w:lineRule="auto"/>
        <w:rPr>
          <w:rFonts w:ascii="Century Gothic" w:eastAsia="Century Gothic" w:hAnsi="Century Gothic" w:cs="Century Gothic"/>
          <w:color w:val="000000"/>
        </w:rPr>
      </w:pPr>
      <w:r>
        <w:rPr>
          <w:rFonts w:ascii="Century Gothic" w:eastAsia="Century Gothic" w:hAnsi="Century Gothic" w:cs="Century Gothic"/>
          <w:color w:val="000000"/>
        </w:rPr>
        <w:t>Cronograma de actividades: A partir de las especificaciones descritas en la presente invitación.</w:t>
      </w:r>
    </w:p>
    <w:p w:rsidR="009F1281" w:rsidRDefault="009B70F8">
      <w:pPr>
        <w:numPr>
          <w:ilvl w:val="1"/>
          <w:numId w:val="2"/>
        </w:numPr>
        <w:pBdr>
          <w:top w:val="nil"/>
          <w:left w:val="nil"/>
          <w:bottom w:val="nil"/>
          <w:right w:val="nil"/>
          <w:between w:val="nil"/>
        </w:pBdr>
        <w:spacing w:line="276" w:lineRule="auto"/>
        <w:rPr>
          <w:rFonts w:ascii="Century Gothic" w:eastAsia="Century Gothic" w:hAnsi="Century Gothic" w:cs="Century Gothic"/>
          <w:color w:val="000000"/>
        </w:rPr>
      </w:pPr>
      <w:r>
        <w:rPr>
          <w:rFonts w:ascii="Century Gothic" w:eastAsia="Century Gothic" w:hAnsi="Century Gothic" w:cs="Century Gothic"/>
          <w:color w:val="000000"/>
        </w:rPr>
        <w:t>Estrategia de comunicación.</w:t>
      </w:r>
    </w:p>
    <w:p w:rsidR="009F1281" w:rsidRDefault="009B70F8">
      <w:pPr>
        <w:numPr>
          <w:ilvl w:val="1"/>
          <w:numId w:val="2"/>
        </w:numPr>
        <w:pBdr>
          <w:top w:val="nil"/>
          <w:left w:val="nil"/>
          <w:bottom w:val="nil"/>
          <w:right w:val="nil"/>
          <w:between w:val="nil"/>
        </w:pBdr>
        <w:spacing w:line="276" w:lineRule="auto"/>
        <w:rPr>
          <w:rFonts w:ascii="Century Gothic" w:eastAsia="Century Gothic" w:hAnsi="Century Gothic" w:cs="Century Gothic"/>
          <w:color w:val="000000"/>
        </w:rPr>
      </w:pPr>
      <w:r>
        <w:rPr>
          <w:rFonts w:ascii="Century Gothic" w:eastAsia="Century Gothic" w:hAnsi="Century Gothic" w:cs="Century Gothic"/>
          <w:color w:val="000000"/>
        </w:rPr>
        <w:t xml:space="preserve">Propuesta para la selección de los </w:t>
      </w:r>
      <w:r>
        <w:rPr>
          <w:rFonts w:ascii="Century Gothic" w:eastAsia="Century Gothic" w:hAnsi="Century Gothic" w:cs="Century Gothic"/>
        </w:rPr>
        <w:t>5</w:t>
      </w:r>
      <w:r>
        <w:rPr>
          <w:rFonts w:ascii="Century Gothic" w:eastAsia="Century Gothic" w:hAnsi="Century Gothic" w:cs="Century Gothic"/>
          <w:color w:val="000000"/>
        </w:rPr>
        <w:t xml:space="preserve">0 ganadores del beneficio económico. </w:t>
      </w:r>
    </w:p>
    <w:p w:rsidR="009F1281" w:rsidRDefault="009B70F8">
      <w:pPr>
        <w:numPr>
          <w:ilvl w:val="1"/>
          <w:numId w:val="2"/>
        </w:numPr>
        <w:pBdr>
          <w:top w:val="nil"/>
          <w:left w:val="nil"/>
          <w:bottom w:val="nil"/>
          <w:right w:val="nil"/>
          <w:between w:val="nil"/>
        </w:pBdr>
        <w:spacing w:line="276" w:lineRule="auto"/>
        <w:rPr>
          <w:rFonts w:ascii="Century Gothic" w:eastAsia="Century Gothic" w:hAnsi="Century Gothic" w:cs="Century Gothic"/>
          <w:color w:val="000000"/>
        </w:rPr>
      </w:pPr>
      <w:r>
        <w:rPr>
          <w:rFonts w:ascii="Century Gothic" w:eastAsia="Century Gothic" w:hAnsi="Century Gothic" w:cs="Century Gothic"/>
          <w:color w:val="000000"/>
        </w:rPr>
        <w:t>Propuesta para la selección de los 5 ganadores del reportaje en medios.</w:t>
      </w:r>
    </w:p>
    <w:p w:rsidR="009F1281" w:rsidRDefault="009B70F8">
      <w:pPr>
        <w:numPr>
          <w:ilvl w:val="1"/>
          <w:numId w:val="2"/>
        </w:numPr>
        <w:pBdr>
          <w:top w:val="nil"/>
          <w:left w:val="nil"/>
          <w:bottom w:val="nil"/>
          <w:right w:val="nil"/>
          <w:between w:val="nil"/>
        </w:pBdr>
        <w:spacing w:line="276" w:lineRule="auto"/>
        <w:rPr>
          <w:rFonts w:ascii="Century Gothic" w:eastAsia="Century Gothic" w:hAnsi="Century Gothic" w:cs="Century Gothic"/>
          <w:color w:val="000000"/>
        </w:rPr>
      </w:pPr>
      <w:r>
        <w:rPr>
          <w:rFonts w:ascii="Century Gothic" w:eastAsia="Century Gothic" w:hAnsi="Century Gothic" w:cs="Century Gothic"/>
          <w:color w:val="000000"/>
        </w:rPr>
        <w:t>Y las demás contempladas en los presentes términos de referencia.</w:t>
      </w:r>
    </w:p>
    <w:p w:rsidR="009F1281" w:rsidRDefault="009F1281">
      <w:pPr>
        <w:pBdr>
          <w:top w:val="nil"/>
          <w:left w:val="nil"/>
          <w:bottom w:val="nil"/>
          <w:right w:val="nil"/>
          <w:between w:val="nil"/>
        </w:pBdr>
        <w:spacing w:line="276" w:lineRule="auto"/>
        <w:ind w:left="720"/>
        <w:rPr>
          <w:rFonts w:ascii="Century Gothic" w:eastAsia="Century Gothic" w:hAnsi="Century Gothic" w:cs="Century Gothic"/>
          <w:color w:val="000000"/>
        </w:rPr>
      </w:pPr>
    </w:p>
    <w:p w:rsidR="009F1281" w:rsidRDefault="009F1281">
      <w:pPr>
        <w:spacing w:line="276" w:lineRule="auto"/>
        <w:jc w:val="both"/>
        <w:rPr>
          <w:rFonts w:ascii="Century Gothic" w:eastAsia="Century Gothic" w:hAnsi="Century Gothic" w:cs="Century Gothic"/>
          <w:b/>
        </w:rPr>
      </w:pPr>
    </w:p>
    <w:p w:rsidR="009F1281" w:rsidRDefault="009B70F8">
      <w:pPr>
        <w:numPr>
          <w:ilvl w:val="0"/>
          <w:numId w:val="12"/>
        </w:numPr>
        <w:pBdr>
          <w:top w:val="nil"/>
          <w:left w:val="nil"/>
          <w:bottom w:val="nil"/>
          <w:right w:val="nil"/>
          <w:between w:val="nil"/>
        </w:pBdr>
        <w:spacing w:line="276" w:lineRule="auto"/>
        <w:jc w:val="both"/>
        <w:rPr>
          <w:rFonts w:ascii="Century Gothic" w:eastAsia="Century Gothic" w:hAnsi="Century Gothic" w:cs="Century Gothic"/>
          <w:b/>
          <w:color w:val="000000"/>
        </w:rPr>
      </w:pPr>
      <w:r>
        <w:rPr>
          <w:rFonts w:ascii="Century Gothic" w:eastAsia="Century Gothic" w:hAnsi="Century Gothic" w:cs="Century Gothic"/>
          <w:b/>
          <w:color w:val="000000"/>
        </w:rPr>
        <w:t xml:space="preserve">EVALUACIÓN DE POSTULACIONES Y NOTIFICACIÓN </w:t>
      </w:r>
    </w:p>
    <w:p w:rsidR="009F1281" w:rsidRDefault="009F1281">
      <w:pPr>
        <w:spacing w:line="276" w:lineRule="auto"/>
        <w:jc w:val="both"/>
        <w:rPr>
          <w:rFonts w:ascii="Century Gothic" w:eastAsia="Century Gothic" w:hAnsi="Century Gothic" w:cs="Century Gothic"/>
          <w:b/>
        </w:rPr>
      </w:pPr>
    </w:p>
    <w:p w:rsidR="009F1281" w:rsidRDefault="009B70F8">
      <w:pPr>
        <w:numPr>
          <w:ilvl w:val="1"/>
          <w:numId w:val="12"/>
        </w:numPr>
        <w:pBdr>
          <w:top w:val="nil"/>
          <w:left w:val="nil"/>
          <w:bottom w:val="nil"/>
          <w:right w:val="nil"/>
          <w:between w:val="nil"/>
        </w:pBdr>
        <w:spacing w:line="276" w:lineRule="auto"/>
        <w:jc w:val="both"/>
        <w:rPr>
          <w:rFonts w:ascii="Century Gothic" w:eastAsia="Century Gothic" w:hAnsi="Century Gothic" w:cs="Century Gothic"/>
          <w:b/>
          <w:color w:val="000000"/>
        </w:rPr>
      </w:pPr>
      <w:r>
        <w:rPr>
          <w:rFonts w:ascii="Century Gothic" w:eastAsia="Century Gothic" w:hAnsi="Century Gothic" w:cs="Century Gothic"/>
          <w:b/>
          <w:color w:val="000000"/>
        </w:rPr>
        <w:t xml:space="preserve"> METODOLOGÍA Y CRITERIOS DE SELECCIÓN </w:t>
      </w:r>
    </w:p>
    <w:p w:rsidR="009F1281" w:rsidRDefault="009F1281">
      <w:pPr>
        <w:spacing w:line="276" w:lineRule="auto"/>
        <w:jc w:val="both"/>
        <w:rPr>
          <w:rFonts w:ascii="Century Gothic" w:eastAsia="Century Gothic" w:hAnsi="Century Gothic" w:cs="Century Gothic"/>
        </w:rPr>
      </w:pPr>
    </w:p>
    <w:p w:rsidR="009F1281" w:rsidRDefault="009B70F8">
      <w:pPr>
        <w:pBdr>
          <w:top w:val="nil"/>
          <w:left w:val="nil"/>
          <w:bottom w:val="nil"/>
          <w:right w:val="nil"/>
          <w:between w:val="nil"/>
        </w:pBdr>
        <w:spacing w:line="276" w:lineRule="auto"/>
        <w:ind w:left="178" w:right="437"/>
        <w:jc w:val="both"/>
        <w:rPr>
          <w:rFonts w:ascii="Century Gothic" w:eastAsia="Century Gothic" w:hAnsi="Century Gothic" w:cs="Century Gothic"/>
          <w:color w:val="000000"/>
        </w:rPr>
      </w:pPr>
      <w:bookmarkStart w:id="8" w:name="_heading=h.1t3h5sf" w:colFirst="0" w:colLast="0"/>
      <w:bookmarkEnd w:id="8"/>
      <w:r>
        <w:rPr>
          <w:rFonts w:ascii="Century Gothic" w:eastAsia="Century Gothic" w:hAnsi="Century Gothic" w:cs="Century Gothic"/>
          <w:color w:val="000000"/>
        </w:rPr>
        <w:t>Las propuestas que hayan sido declaradas HABILITADAS</w:t>
      </w:r>
      <w:r>
        <w:rPr>
          <w:rFonts w:ascii="Century Gothic" w:eastAsia="Century Gothic" w:hAnsi="Century Gothic" w:cs="Century Gothic"/>
          <w:b/>
          <w:color w:val="000000"/>
        </w:rPr>
        <w:t xml:space="preserve"> </w:t>
      </w:r>
      <w:r>
        <w:rPr>
          <w:rFonts w:ascii="Century Gothic" w:eastAsia="Century Gothic" w:hAnsi="Century Gothic" w:cs="Century Gothic"/>
          <w:color w:val="000000"/>
        </w:rPr>
        <w:t xml:space="preserve">por el cumplimiento de los requisitos jurídicos, y técnicos previstos como habilitantes en estos Términos de Referencia, serán evaluadas mediante un comité de evaluación impar designado por </w:t>
      </w:r>
      <w:r>
        <w:rPr>
          <w:rFonts w:ascii="Century Gothic" w:eastAsia="Century Gothic" w:hAnsi="Century Gothic" w:cs="Century Gothic"/>
          <w:color w:val="FF0000"/>
        </w:rPr>
        <w:t>(Nombre de la entidad contratante)</w:t>
      </w:r>
      <w:r>
        <w:rPr>
          <w:rFonts w:ascii="Century Gothic" w:eastAsia="Century Gothic" w:hAnsi="Century Gothic" w:cs="Century Gothic"/>
          <w:b/>
          <w:color w:val="000000"/>
        </w:rPr>
        <w:t xml:space="preserve"> </w:t>
      </w:r>
      <w:r>
        <w:rPr>
          <w:rFonts w:ascii="Century Gothic" w:eastAsia="Century Gothic" w:hAnsi="Century Gothic" w:cs="Century Gothic"/>
          <w:color w:val="000000"/>
        </w:rPr>
        <w:t xml:space="preserve">para tal fin. </w:t>
      </w:r>
    </w:p>
    <w:p w:rsidR="009F1281" w:rsidRDefault="009F1281">
      <w:pPr>
        <w:pBdr>
          <w:top w:val="nil"/>
          <w:left w:val="nil"/>
          <w:bottom w:val="nil"/>
          <w:right w:val="nil"/>
          <w:between w:val="nil"/>
        </w:pBdr>
        <w:spacing w:line="276" w:lineRule="auto"/>
        <w:ind w:left="178" w:right="437"/>
        <w:jc w:val="both"/>
        <w:rPr>
          <w:rFonts w:ascii="Century Gothic" w:eastAsia="Century Gothic" w:hAnsi="Century Gothic" w:cs="Century Gothic"/>
          <w:color w:val="000000"/>
        </w:rPr>
      </w:pPr>
    </w:p>
    <w:p w:rsidR="009F1281" w:rsidRDefault="009B70F8">
      <w:pPr>
        <w:numPr>
          <w:ilvl w:val="2"/>
          <w:numId w:val="12"/>
        </w:numPr>
        <w:pBdr>
          <w:top w:val="nil"/>
          <w:left w:val="nil"/>
          <w:bottom w:val="nil"/>
          <w:right w:val="nil"/>
          <w:between w:val="nil"/>
        </w:pBdr>
        <w:spacing w:line="276" w:lineRule="auto"/>
        <w:ind w:right="437"/>
        <w:jc w:val="both"/>
        <w:rPr>
          <w:rFonts w:ascii="Century Gothic" w:eastAsia="Century Gothic" w:hAnsi="Century Gothic" w:cs="Century Gothic"/>
          <w:b/>
          <w:color w:val="000000"/>
        </w:rPr>
      </w:pPr>
      <w:r>
        <w:rPr>
          <w:rFonts w:ascii="Century Gothic" w:eastAsia="Century Gothic" w:hAnsi="Century Gothic" w:cs="Century Gothic"/>
          <w:b/>
          <w:color w:val="000000"/>
        </w:rPr>
        <w:t>CRITERIOS DE EVALUACIÓN</w:t>
      </w:r>
    </w:p>
    <w:p w:rsidR="009F1281" w:rsidRDefault="009F1281">
      <w:pPr>
        <w:pBdr>
          <w:top w:val="nil"/>
          <w:left w:val="nil"/>
          <w:bottom w:val="nil"/>
          <w:right w:val="nil"/>
          <w:between w:val="nil"/>
        </w:pBdr>
        <w:spacing w:line="276" w:lineRule="auto"/>
        <w:rPr>
          <w:rFonts w:ascii="Century Gothic" w:eastAsia="Century Gothic" w:hAnsi="Century Gothic" w:cs="Century Gothic"/>
          <w:b/>
          <w:color w:val="000000"/>
        </w:rPr>
      </w:pPr>
    </w:p>
    <w:tbl>
      <w:tblPr>
        <w:tblStyle w:val="a6"/>
        <w:tblW w:w="9284" w:type="dxa"/>
        <w:tblInd w:w="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83"/>
        <w:gridCol w:w="5994"/>
        <w:gridCol w:w="1207"/>
      </w:tblGrid>
      <w:tr w:rsidR="009F1281">
        <w:trPr>
          <w:trHeight w:val="556"/>
        </w:trPr>
        <w:tc>
          <w:tcPr>
            <w:tcW w:w="2083" w:type="dxa"/>
            <w:shd w:val="clear" w:color="auto" w:fill="D9D9D9"/>
          </w:tcPr>
          <w:p w:rsidR="009F1281" w:rsidRDefault="009F1281">
            <w:pPr>
              <w:pBdr>
                <w:top w:val="nil"/>
                <w:left w:val="nil"/>
                <w:bottom w:val="nil"/>
                <w:right w:val="nil"/>
                <w:between w:val="nil"/>
              </w:pBdr>
              <w:spacing w:line="276" w:lineRule="auto"/>
              <w:ind w:left="107"/>
              <w:rPr>
                <w:rFonts w:ascii="Century Gothic" w:eastAsia="Century Gothic" w:hAnsi="Century Gothic" w:cs="Century Gothic"/>
                <w:b/>
                <w:color w:val="000000"/>
                <w:sz w:val="18"/>
                <w:szCs w:val="18"/>
              </w:rPr>
            </w:pPr>
          </w:p>
          <w:p w:rsidR="009F1281" w:rsidRDefault="009B70F8">
            <w:pPr>
              <w:pBdr>
                <w:top w:val="nil"/>
                <w:left w:val="nil"/>
                <w:bottom w:val="nil"/>
                <w:right w:val="nil"/>
                <w:between w:val="nil"/>
              </w:pBdr>
              <w:spacing w:line="276" w:lineRule="auto"/>
              <w:ind w:left="107"/>
              <w:jc w:val="center"/>
              <w:rPr>
                <w:rFonts w:ascii="Century Gothic" w:eastAsia="Century Gothic" w:hAnsi="Century Gothic" w:cs="Century Gothic"/>
                <w:b/>
                <w:color w:val="000000"/>
                <w:sz w:val="18"/>
                <w:szCs w:val="18"/>
              </w:rPr>
            </w:pPr>
            <w:r>
              <w:rPr>
                <w:rFonts w:ascii="Century Gothic" w:eastAsia="Century Gothic" w:hAnsi="Century Gothic" w:cs="Century Gothic"/>
                <w:b/>
                <w:color w:val="000000"/>
                <w:sz w:val="18"/>
                <w:szCs w:val="18"/>
              </w:rPr>
              <w:t>CRITERIOS</w:t>
            </w:r>
          </w:p>
        </w:tc>
        <w:tc>
          <w:tcPr>
            <w:tcW w:w="5994" w:type="dxa"/>
            <w:shd w:val="clear" w:color="auto" w:fill="D9D9D9"/>
          </w:tcPr>
          <w:p w:rsidR="009F1281" w:rsidRDefault="009F1281">
            <w:pPr>
              <w:pBdr>
                <w:top w:val="nil"/>
                <w:left w:val="nil"/>
                <w:bottom w:val="nil"/>
                <w:right w:val="nil"/>
                <w:between w:val="nil"/>
              </w:pBdr>
              <w:spacing w:line="276" w:lineRule="auto"/>
              <w:ind w:left="107"/>
              <w:rPr>
                <w:rFonts w:ascii="Century Gothic" w:eastAsia="Century Gothic" w:hAnsi="Century Gothic" w:cs="Century Gothic"/>
                <w:b/>
                <w:color w:val="000000"/>
                <w:sz w:val="18"/>
                <w:szCs w:val="18"/>
              </w:rPr>
            </w:pPr>
          </w:p>
          <w:p w:rsidR="009F1281" w:rsidRDefault="009B70F8">
            <w:pPr>
              <w:pBdr>
                <w:top w:val="nil"/>
                <w:left w:val="nil"/>
                <w:bottom w:val="nil"/>
                <w:right w:val="nil"/>
                <w:between w:val="nil"/>
              </w:pBdr>
              <w:spacing w:line="276" w:lineRule="auto"/>
              <w:ind w:left="107"/>
              <w:jc w:val="center"/>
              <w:rPr>
                <w:rFonts w:ascii="Century Gothic" w:eastAsia="Century Gothic" w:hAnsi="Century Gothic" w:cs="Century Gothic"/>
                <w:b/>
                <w:color w:val="000000"/>
                <w:sz w:val="18"/>
                <w:szCs w:val="18"/>
              </w:rPr>
            </w:pPr>
            <w:r>
              <w:rPr>
                <w:rFonts w:ascii="Century Gothic" w:eastAsia="Century Gothic" w:hAnsi="Century Gothic" w:cs="Century Gothic"/>
                <w:b/>
                <w:color w:val="000000"/>
                <w:sz w:val="18"/>
                <w:szCs w:val="18"/>
              </w:rPr>
              <w:t>ASPECTO POR CALIFICAR</w:t>
            </w:r>
          </w:p>
        </w:tc>
        <w:tc>
          <w:tcPr>
            <w:tcW w:w="1207" w:type="dxa"/>
            <w:shd w:val="clear" w:color="auto" w:fill="D9D9D9"/>
          </w:tcPr>
          <w:p w:rsidR="009F1281" w:rsidRDefault="009B70F8">
            <w:pPr>
              <w:pBdr>
                <w:top w:val="nil"/>
                <w:left w:val="nil"/>
                <w:bottom w:val="nil"/>
                <w:right w:val="nil"/>
                <w:between w:val="nil"/>
              </w:pBdr>
              <w:spacing w:line="276" w:lineRule="auto"/>
              <w:ind w:left="105" w:right="149"/>
              <w:rPr>
                <w:rFonts w:ascii="Century Gothic" w:eastAsia="Century Gothic" w:hAnsi="Century Gothic" w:cs="Century Gothic"/>
                <w:b/>
                <w:color w:val="000000"/>
                <w:sz w:val="18"/>
                <w:szCs w:val="18"/>
              </w:rPr>
            </w:pPr>
            <w:r>
              <w:rPr>
                <w:rFonts w:ascii="Century Gothic" w:eastAsia="Century Gothic" w:hAnsi="Century Gothic" w:cs="Century Gothic"/>
                <w:b/>
                <w:color w:val="000000"/>
                <w:sz w:val="18"/>
                <w:szCs w:val="18"/>
              </w:rPr>
              <w:t>PUNTAJE MÁXIMO</w:t>
            </w:r>
          </w:p>
        </w:tc>
      </w:tr>
      <w:tr w:rsidR="009F1281">
        <w:trPr>
          <w:trHeight w:val="280"/>
        </w:trPr>
        <w:tc>
          <w:tcPr>
            <w:tcW w:w="2083" w:type="dxa"/>
            <w:vMerge w:val="restart"/>
          </w:tcPr>
          <w:p w:rsidR="009F1281" w:rsidRDefault="009B70F8">
            <w:pPr>
              <w:pBdr>
                <w:top w:val="nil"/>
                <w:left w:val="nil"/>
                <w:bottom w:val="nil"/>
                <w:right w:val="nil"/>
                <w:between w:val="nil"/>
              </w:pBdr>
              <w:spacing w:line="276" w:lineRule="auto"/>
              <w:ind w:left="107"/>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Técnicos</w:t>
            </w:r>
          </w:p>
        </w:tc>
        <w:tc>
          <w:tcPr>
            <w:tcW w:w="5994" w:type="dxa"/>
          </w:tcPr>
          <w:p w:rsidR="009F1281" w:rsidRDefault="009B70F8">
            <w:pPr>
              <w:pBdr>
                <w:top w:val="nil"/>
                <w:left w:val="nil"/>
                <w:bottom w:val="nil"/>
                <w:right w:val="nil"/>
                <w:between w:val="nil"/>
              </w:pBdr>
              <w:spacing w:line="276" w:lineRule="auto"/>
              <w:ind w:left="329"/>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Experiencia Adicional del Proponente</w:t>
            </w:r>
          </w:p>
        </w:tc>
        <w:tc>
          <w:tcPr>
            <w:tcW w:w="1207" w:type="dxa"/>
          </w:tcPr>
          <w:p w:rsidR="009F1281" w:rsidRDefault="009B70F8">
            <w:pPr>
              <w:pBdr>
                <w:top w:val="nil"/>
                <w:left w:val="nil"/>
                <w:bottom w:val="nil"/>
                <w:right w:val="nil"/>
                <w:between w:val="nil"/>
              </w:pBdr>
              <w:spacing w:line="276" w:lineRule="auto"/>
              <w:ind w:left="326"/>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20</w:t>
            </w:r>
          </w:p>
        </w:tc>
      </w:tr>
      <w:tr w:rsidR="009F1281">
        <w:trPr>
          <w:trHeight w:val="280"/>
        </w:trPr>
        <w:tc>
          <w:tcPr>
            <w:tcW w:w="2083" w:type="dxa"/>
            <w:vMerge/>
          </w:tcPr>
          <w:p w:rsidR="009F1281" w:rsidRDefault="009F1281">
            <w:pPr>
              <w:pBdr>
                <w:top w:val="nil"/>
                <w:left w:val="nil"/>
                <w:bottom w:val="nil"/>
                <w:right w:val="nil"/>
                <w:between w:val="nil"/>
              </w:pBdr>
              <w:spacing w:line="276" w:lineRule="auto"/>
              <w:rPr>
                <w:rFonts w:ascii="Century Gothic" w:eastAsia="Century Gothic" w:hAnsi="Century Gothic" w:cs="Century Gothic"/>
                <w:color w:val="000000"/>
                <w:sz w:val="18"/>
                <w:szCs w:val="18"/>
              </w:rPr>
            </w:pPr>
          </w:p>
        </w:tc>
        <w:tc>
          <w:tcPr>
            <w:tcW w:w="5994" w:type="dxa"/>
          </w:tcPr>
          <w:p w:rsidR="009F1281" w:rsidRDefault="009B70F8">
            <w:pPr>
              <w:pBdr>
                <w:top w:val="nil"/>
                <w:left w:val="nil"/>
                <w:bottom w:val="nil"/>
                <w:right w:val="nil"/>
                <w:between w:val="nil"/>
              </w:pBdr>
              <w:spacing w:line="276" w:lineRule="auto"/>
              <w:ind w:left="329"/>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Numero de Emprendimientos atendidos</w:t>
            </w:r>
          </w:p>
        </w:tc>
        <w:tc>
          <w:tcPr>
            <w:tcW w:w="1207" w:type="dxa"/>
          </w:tcPr>
          <w:p w:rsidR="009F1281" w:rsidRDefault="009B70F8">
            <w:pPr>
              <w:pBdr>
                <w:top w:val="nil"/>
                <w:left w:val="nil"/>
                <w:bottom w:val="nil"/>
                <w:right w:val="nil"/>
                <w:between w:val="nil"/>
              </w:pBdr>
              <w:spacing w:line="276" w:lineRule="auto"/>
              <w:ind w:left="326"/>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20</w:t>
            </w:r>
          </w:p>
        </w:tc>
      </w:tr>
      <w:tr w:rsidR="009F1281">
        <w:trPr>
          <w:trHeight w:val="280"/>
        </w:trPr>
        <w:tc>
          <w:tcPr>
            <w:tcW w:w="2083" w:type="dxa"/>
            <w:vMerge/>
          </w:tcPr>
          <w:p w:rsidR="009F1281" w:rsidRDefault="009F1281">
            <w:pPr>
              <w:pBdr>
                <w:top w:val="nil"/>
                <w:left w:val="nil"/>
                <w:bottom w:val="nil"/>
                <w:right w:val="nil"/>
                <w:between w:val="nil"/>
              </w:pBdr>
              <w:spacing w:line="276" w:lineRule="auto"/>
              <w:rPr>
                <w:rFonts w:ascii="Century Gothic" w:eastAsia="Century Gothic" w:hAnsi="Century Gothic" w:cs="Century Gothic"/>
                <w:color w:val="000000"/>
                <w:sz w:val="18"/>
                <w:szCs w:val="18"/>
              </w:rPr>
            </w:pPr>
          </w:p>
        </w:tc>
        <w:tc>
          <w:tcPr>
            <w:tcW w:w="5994" w:type="dxa"/>
          </w:tcPr>
          <w:p w:rsidR="009F1281" w:rsidRDefault="009B70F8">
            <w:pPr>
              <w:pBdr>
                <w:top w:val="nil"/>
                <w:left w:val="nil"/>
                <w:bottom w:val="nil"/>
                <w:right w:val="nil"/>
                <w:between w:val="nil"/>
              </w:pBdr>
              <w:spacing w:line="276" w:lineRule="auto"/>
              <w:ind w:left="338"/>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Experiencia adicional del equipo de trabajo</w:t>
            </w:r>
          </w:p>
        </w:tc>
        <w:tc>
          <w:tcPr>
            <w:tcW w:w="1207" w:type="dxa"/>
          </w:tcPr>
          <w:p w:rsidR="009F1281" w:rsidRDefault="009B70F8">
            <w:pPr>
              <w:pBdr>
                <w:top w:val="nil"/>
                <w:left w:val="nil"/>
                <w:bottom w:val="nil"/>
                <w:right w:val="nil"/>
                <w:between w:val="nil"/>
              </w:pBdr>
              <w:spacing w:line="276" w:lineRule="auto"/>
              <w:ind w:left="326"/>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25</w:t>
            </w:r>
          </w:p>
        </w:tc>
      </w:tr>
      <w:tr w:rsidR="009F1281">
        <w:trPr>
          <w:trHeight w:val="280"/>
        </w:trPr>
        <w:tc>
          <w:tcPr>
            <w:tcW w:w="2083" w:type="dxa"/>
          </w:tcPr>
          <w:p w:rsidR="009F1281" w:rsidRDefault="009F1281">
            <w:pPr>
              <w:pBdr>
                <w:top w:val="nil"/>
                <w:left w:val="nil"/>
                <w:bottom w:val="nil"/>
                <w:right w:val="nil"/>
                <w:between w:val="nil"/>
              </w:pBdr>
              <w:spacing w:line="276" w:lineRule="auto"/>
              <w:rPr>
                <w:rFonts w:ascii="Century Gothic" w:eastAsia="Century Gothic" w:hAnsi="Century Gothic" w:cs="Century Gothic"/>
                <w:color w:val="000000"/>
                <w:sz w:val="18"/>
                <w:szCs w:val="18"/>
              </w:rPr>
            </w:pPr>
          </w:p>
        </w:tc>
        <w:tc>
          <w:tcPr>
            <w:tcW w:w="5994" w:type="dxa"/>
          </w:tcPr>
          <w:p w:rsidR="009F1281" w:rsidRDefault="009B70F8">
            <w:pPr>
              <w:pBdr>
                <w:top w:val="nil"/>
                <w:left w:val="nil"/>
                <w:bottom w:val="nil"/>
                <w:right w:val="nil"/>
                <w:between w:val="nil"/>
              </w:pBdr>
              <w:spacing w:line="276" w:lineRule="auto"/>
              <w:ind w:left="329"/>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Metodología-Calidad técnica de la propuesta</w:t>
            </w:r>
          </w:p>
        </w:tc>
        <w:tc>
          <w:tcPr>
            <w:tcW w:w="1207" w:type="dxa"/>
          </w:tcPr>
          <w:p w:rsidR="009F1281" w:rsidRDefault="009B70F8">
            <w:pPr>
              <w:pBdr>
                <w:top w:val="nil"/>
                <w:left w:val="nil"/>
                <w:bottom w:val="nil"/>
                <w:right w:val="nil"/>
                <w:between w:val="nil"/>
              </w:pBdr>
              <w:spacing w:line="276" w:lineRule="auto"/>
              <w:ind w:left="326"/>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20</w:t>
            </w:r>
          </w:p>
        </w:tc>
      </w:tr>
      <w:tr w:rsidR="009F1281">
        <w:trPr>
          <w:trHeight w:val="280"/>
        </w:trPr>
        <w:tc>
          <w:tcPr>
            <w:tcW w:w="2083" w:type="dxa"/>
          </w:tcPr>
          <w:p w:rsidR="009F1281" w:rsidRDefault="009B70F8">
            <w:pPr>
              <w:pBdr>
                <w:top w:val="nil"/>
                <w:left w:val="nil"/>
                <w:bottom w:val="nil"/>
                <w:right w:val="nil"/>
                <w:between w:val="nil"/>
              </w:pBdr>
              <w:spacing w:line="276" w:lineRule="auto"/>
              <w:ind w:left="107"/>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Económicos</w:t>
            </w:r>
          </w:p>
        </w:tc>
        <w:tc>
          <w:tcPr>
            <w:tcW w:w="5994" w:type="dxa"/>
          </w:tcPr>
          <w:p w:rsidR="009F1281" w:rsidRDefault="009B70F8">
            <w:pPr>
              <w:pBdr>
                <w:top w:val="nil"/>
                <w:left w:val="nil"/>
                <w:bottom w:val="nil"/>
                <w:right w:val="nil"/>
                <w:between w:val="nil"/>
              </w:pBdr>
              <w:spacing w:line="276" w:lineRule="auto"/>
              <w:ind w:left="329"/>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Oferta Económica</w:t>
            </w:r>
          </w:p>
        </w:tc>
        <w:tc>
          <w:tcPr>
            <w:tcW w:w="1207" w:type="dxa"/>
          </w:tcPr>
          <w:p w:rsidR="009F1281" w:rsidRDefault="009B70F8">
            <w:pPr>
              <w:pBdr>
                <w:top w:val="nil"/>
                <w:left w:val="nil"/>
                <w:bottom w:val="nil"/>
                <w:right w:val="nil"/>
                <w:between w:val="nil"/>
              </w:pBdr>
              <w:spacing w:line="276" w:lineRule="auto"/>
              <w:ind w:left="326"/>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15</w:t>
            </w:r>
          </w:p>
        </w:tc>
      </w:tr>
      <w:tr w:rsidR="009F1281">
        <w:trPr>
          <w:gridAfter w:val="1"/>
          <w:wAfter w:w="1207" w:type="dxa"/>
          <w:trHeight w:val="278"/>
        </w:trPr>
        <w:tc>
          <w:tcPr>
            <w:tcW w:w="2083" w:type="dxa"/>
          </w:tcPr>
          <w:p w:rsidR="009F1281" w:rsidRDefault="009B70F8">
            <w:pPr>
              <w:pBdr>
                <w:top w:val="nil"/>
                <w:left w:val="nil"/>
                <w:bottom w:val="nil"/>
                <w:right w:val="nil"/>
                <w:between w:val="nil"/>
              </w:pBdr>
              <w:spacing w:line="276" w:lineRule="auto"/>
              <w:ind w:left="107"/>
              <w:rPr>
                <w:rFonts w:ascii="Century Gothic" w:eastAsia="Century Gothic" w:hAnsi="Century Gothic" w:cs="Century Gothic"/>
                <w:b/>
                <w:color w:val="000000"/>
                <w:sz w:val="18"/>
                <w:szCs w:val="18"/>
              </w:rPr>
            </w:pPr>
            <w:r>
              <w:rPr>
                <w:rFonts w:ascii="Century Gothic" w:eastAsia="Century Gothic" w:hAnsi="Century Gothic" w:cs="Century Gothic"/>
                <w:b/>
                <w:color w:val="000000"/>
                <w:sz w:val="18"/>
                <w:szCs w:val="18"/>
              </w:rPr>
              <w:t>TOTAL</w:t>
            </w:r>
          </w:p>
        </w:tc>
        <w:tc>
          <w:tcPr>
            <w:tcW w:w="5994" w:type="dxa"/>
          </w:tcPr>
          <w:p w:rsidR="009F1281" w:rsidRDefault="009B70F8">
            <w:pPr>
              <w:pBdr>
                <w:top w:val="nil"/>
                <w:left w:val="nil"/>
                <w:bottom w:val="nil"/>
                <w:right w:val="nil"/>
                <w:between w:val="nil"/>
              </w:pBdr>
              <w:spacing w:line="276" w:lineRule="auto"/>
              <w:ind w:left="326"/>
              <w:rPr>
                <w:rFonts w:ascii="Century Gothic" w:eastAsia="Century Gothic" w:hAnsi="Century Gothic" w:cs="Century Gothic"/>
                <w:b/>
                <w:color w:val="000000"/>
                <w:sz w:val="18"/>
                <w:szCs w:val="18"/>
              </w:rPr>
            </w:pPr>
            <w:r>
              <w:rPr>
                <w:rFonts w:ascii="Century Gothic" w:eastAsia="Century Gothic" w:hAnsi="Century Gothic" w:cs="Century Gothic"/>
                <w:b/>
                <w:color w:val="000000"/>
                <w:sz w:val="18"/>
                <w:szCs w:val="18"/>
              </w:rPr>
              <w:t>100</w:t>
            </w:r>
          </w:p>
        </w:tc>
      </w:tr>
    </w:tbl>
    <w:p w:rsidR="009F1281" w:rsidRDefault="009F1281">
      <w:pPr>
        <w:spacing w:line="276" w:lineRule="auto"/>
        <w:jc w:val="both"/>
        <w:rPr>
          <w:rFonts w:ascii="Century Gothic" w:eastAsia="Century Gothic" w:hAnsi="Century Gothic" w:cs="Century Gothic"/>
          <w:b/>
        </w:rPr>
      </w:pPr>
    </w:p>
    <w:p w:rsidR="009F1281" w:rsidRDefault="009F1281">
      <w:pPr>
        <w:spacing w:line="276" w:lineRule="auto"/>
        <w:jc w:val="both"/>
        <w:rPr>
          <w:rFonts w:ascii="Century Gothic" w:eastAsia="Century Gothic" w:hAnsi="Century Gothic" w:cs="Century Gothic"/>
          <w:b/>
        </w:rPr>
      </w:pPr>
    </w:p>
    <w:p w:rsidR="009F1281" w:rsidRDefault="009B70F8">
      <w:pPr>
        <w:numPr>
          <w:ilvl w:val="0"/>
          <w:numId w:val="12"/>
        </w:numPr>
        <w:pBdr>
          <w:top w:val="nil"/>
          <w:left w:val="nil"/>
          <w:bottom w:val="nil"/>
          <w:right w:val="nil"/>
          <w:between w:val="nil"/>
        </w:pBdr>
        <w:spacing w:line="276" w:lineRule="auto"/>
        <w:jc w:val="both"/>
        <w:rPr>
          <w:rFonts w:ascii="Century Gothic" w:eastAsia="Century Gothic" w:hAnsi="Century Gothic" w:cs="Century Gothic"/>
          <w:b/>
          <w:color w:val="000000"/>
        </w:rPr>
      </w:pPr>
      <w:r>
        <w:rPr>
          <w:rFonts w:ascii="Century Gothic" w:eastAsia="Century Gothic" w:hAnsi="Century Gothic" w:cs="Century Gothic"/>
          <w:b/>
          <w:color w:val="000000"/>
        </w:rPr>
        <w:t xml:space="preserve">PROCESO DE VINCULACIÓN Y ADJUDICACIÓN </w:t>
      </w:r>
    </w:p>
    <w:p w:rsidR="009F1281" w:rsidRDefault="009F1281">
      <w:pPr>
        <w:spacing w:line="276" w:lineRule="auto"/>
        <w:jc w:val="both"/>
        <w:rPr>
          <w:rFonts w:ascii="Century Gothic" w:eastAsia="Century Gothic" w:hAnsi="Century Gothic" w:cs="Century Gothic"/>
          <w:b/>
        </w:rPr>
      </w:pPr>
    </w:p>
    <w:p w:rsidR="009F1281" w:rsidRDefault="009F1281">
      <w:pPr>
        <w:pBdr>
          <w:top w:val="nil"/>
          <w:left w:val="nil"/>
          <w:bottom w:val="nil"/>
          <w:right w:val="nil"/>
          <w:between w:val="nil"/>
        </w:pBdr>
        <w:spacing w:line="276" w:lineRule="auto"/>
        <w:rPr>
          <w:rFonts w:ascii="Century Gothic" w:eastAsia="Century Gothic" w:hAnsi="Century Gothic" w:cs="Century Gothic"/>
          <w:color w:val="000000"/>
        </w:rPr>
      </w:pPr>
    </w:p>
    <w:p w:rsidR="009F1281" w:rsidRDefault="009B70F8">
      <w:pPr>
        <w:pStyle w:val="Ttulo1"/>
        <w:numPr>
          <w:ilvl w:val="1"/>
          <w:numId w:val="12"/>
        </w:numPr>
        <w:tabs>
          <w:tab w:val="left" w:pos="595"/>
        </w:tabs>
        <w:spacing w:line="276" w:lineRule="auto"/>
        <w:rPr>
          <w:rFonts w:ascii="Century Gothic" w:eastAsia="Century Gothic" w:hAnsi="Century Gothic" w:cs="Century Gothic"/>
          <w:sz w:val="22"/>
          <w:szCs w:val="22"/>
        </w:rPr>
      </w:pPr>
      <w:bookmarkStart w:id="9" w:name="_heading=h.4d34og8" w:colFirst="0" w:colLast="0"/>
      <w:bookmarkEnd w:id="9"/>
      <w:r>
        <w:rPr>
          <w:rFonts w:ascii="Century Gothic" w:eastAsia="Century Gothic" w:hAnsi="Century Gothic" w:cs="Century Gothic"/>
          <w:sz w:val="22"/>
          <w:szCs w:val="22"/>
        </w:rPr>
        <w:t>ADJUDICACIÓN DEL CONTRATO</w:t>
      </w:r>
    </w:p>
    <w:p w:rsidR="009F1281" w:rsidRDefault="009F1281">
      <w:pPr>
        <w:pBdr>
          <w:top w:val="nil"/>
          <w:left w:val="nil"/>
          <w:bottom w:val="nil"/>
          <w:right w:val="nil"/>
          <w:between w:val="nil"/>
        </w:pBdr>
        <w:spacing w:line="276" w:lineRule="auto"/>
        <w:rPr>
          <w:rFonts w:ascii="Century Gothic" w:eastAsia="Century Gothic" w:hAnsi="Century Gothic" w:cs="Century Gothic"/>
          <w:b/>
          <w:color w:val="000000"/>
        </w:rPr>
      </w:pPr>
    </w:p>
    <w:p w:rsidR="009F1281" w:rsidRDefault="009B70F8">
      <w:pPr>
        <w:pBdr>
          <w:top w:val="nil"/>
          <w:left w:val="nil"/>
          <w:bottom w:val="nil"/>
          <w:right w:val="nil"/>
          <w:between w:val="nil"/>
        </w:pBdr>
        <w:spacing w:line="276" w:lineRule="auto"/>
        <w:ind w:left="178" w:right="442"/>
        <w:jc w:val="both"/>
        <w:rPr>
          <w:rFonts w:ascii="Century Gothic" w:eastAsia="Century Gothic" w:hAnsi="Century Gothic" w:cs="Century Gothic"/>
          <w:color w:val="000000"/>
        </w:rPr>
      </w:pPr>
      <w:r>
        <w:rPr>
          <w:rFonts w:ascii="Century Gothic" w:eastAsia="Century Gothic" w:hAnsi="Century Gothic" w:cs="Century Gothic"/>
          <w:color w:val="000000"/>
        </w:rPr>
        <w:t>Previos los estudios correspondientes y el análisis comparativo de las propuestas, basado en los aspectos jurídicos, técnicos y económicos, se adjudicará el contrato que se derive     de esta invitación, al proponente que obtenga el mayor puntaje, de conformidad con lo señalado en el numeral 5. de los Términos de Referencia y que haya superado con concepto favorable el proceso de vinculación.</w:t>
      </w:r>
    </w:p>
    <w:p w:rsidR="009F1281" w:rsidRDefault="009F1281">
      <w:pPr>
        <w:pBdr>
          <w:top w:val="nil"/>
          <w:left w:val="nil"/>
          <w:bottom w:val="nil"/>
          <w:right w:val="nil"/>
          <w:between w:val="nil"/>
        </w:pBdr>
        <w:spacing w:line="276" w:lineRule="auto"/>
        <w:rPr>
          <w:rFonts w:ascii="Century Gothic" w:eastAsia="Century Gothic" w:hAnsi="Century Gothic" w:cs="Century Gothic"/>
          <w:color w:val="000000"/>
        </w:rPr>
      </w:pPr>
    </w:p>
    <w:p w:rsidR="009F1281" w:rsidRDefault="009B70F8">
      <w:pPr>
        <w:pBdr>
          <w:top w:val="nil"/>
          <w:left w:val="nil"/>
          <w:bottom w:val="nil"/>
          <w:right w:val="nil"/>
          <w:between w:val="nil"/>
        </w:pBdr>
        <w:spacing w:line="276" w:lineRule="auto"/>
        <w:ind w:left="178" w:right="439"/>
        <w:jc w:val="both"/>
        <w:rPr>
          <w:rFonts w:ascii="Century Gothic" w:eastAsia="Century Gothic" w:hAnsi="Century Gothic" w:cs="Century Gothic"/>
          <w:b/>
          <w:color w:val="000000"/>
        </w:rPr>
      </w:pPr>
      <w:r>
        <w:rPr>
          <w:rFonts w:ascii="Century Gothic" w:eastAsia="Century Gothic" w:hAnsi="Century Gothic" w:cs="Century Gothic"/>
          <w:color w:val="000000"/>
        </w:rPr>
        <w:t>Publicada la adjudicación en la página web antes mencionada, e informado por correo electrónico, el proponente favorecido deberá suscribir y perfeccionar el contrato en la fecha que le sea requerido.</w:t>
      </w:r>
    </w:p>
    <w:p w:rsidR="009F1281" w:rsidRDefault="009F1281">
      <w:pPr>
        <w:pBdr>
          <w:top w:val="nil"/>
          <w:left w:val="nil"/>
          <w:bottom w:val="nil"/>
          <w:right w:val="nil"/>
          <w:between w:val="nil"/>
        </w:pBdr>
        <w:spacing w:line="276" w:lineRule="auto"/>
        <w:ind w:left="178" w:right="438"/>
        <w:jc w:val="both"/>
        <w:rPr>
          <w:rFonts w:ascii="Century Gothic" w:eastAsia="Century Gothic" w:hAnsi="Century Gothic" w:cs="Century Gothic"/>
          <w:color w:val="000000"/>
        </w:rPr>
      </w:pPr>
    </w:p>
    <w:p w:rsidR="009F1281" w:rsidRDefault="009B70F8">
      <w:pPr>
        <w:pStyle w:val="Ttulo1"/>
        <w:numPr>
          <w:ilvl w:val="0"/>
          <w:numId w:val="7"/>
        </w:numPr>
        <w:tabs>
          <w:tab w:val="left" w:pos="417"/>
        </w:tabs>
        <w:spacing w:line="276" w:lineRule="auto"/>
        <w:ind w:left="720" w:hanging="239"/>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 ANEXOS. </w:t>
      </w:r>
      <w:r>
        <w:rPr>
          <w:rFonts w:ascii="Century Gothic" w:eastAsia="Century Gothic" w:hAnsi="Century Gothic" w:cs="Century Gothic"/>
          <w:b w:val="0"/>
          <w:color w:val="FF0000"/>
          <w:sz w:val="22"/>
          <w:szCs w:val="22"/>
        </w:rPr>
        <w:t>(En caso de aplicar)</w:t>
      </w:r>
    </w:p>
    <w:p w:rsidR="009F1281" w:rsidRDefault="009F1281">
      <w:pPr>
        <w:spacing w:line="276" w:lineRule="auto"/>
        <w:jc w:val="both"/>
        <w:rPr>
          <w:rFonts w:ascii="Century Gothic" w:eastAsia="Century Gothic" w:hAnsi="Century Gothic" w:cs="Century Gothic"/>
        </w:rPr>
      </w:pPr>
    </w:p>
    <w:p w:rsidR="009F1281" w:rsidRDefault="009F1281">
      <w:pPr>
        <w:spacing w:line="276" w:lineRule="auto"/>
        <w:jc w:val="both"/>
        <w:rPr>
          <w:rFonts w:ascii="Century Gothic" w:eastAsia="Century Gothic" w:hAnsi="Century Gothic" w:cs="Century Gothic"/>
        </w:rPr>
      </w:pPr>
    </w:p>
    <w:p w:rsidR="009F1281" w:rsidRDefault="009B70F8">
      <w:pPr>
        <w:spacing w:line="276" w:lineRule="auto"/>
        <w:jc w:val="both"/>
        <w:rPr>
          <w:rFonts w:ascii="Century Gothic" w:eastAsia="Century Gothic" w:hAnsi="Century Gothic" w:cs="Century Gothic"/>
          <w:color w:val="0070C0"/>
        </w:rPr>
      </w:pPr>
      <w:r>
        <w:rPr>
          <w:rFonts w:ascii="Century Gothic" w:eastAsia="Century Gothic" w:hAnsi="Century Gothic" w:cs="Century Gothic"/>
          <w:b/>
          <w:color w:val="0070C0"/>
        </w:rPr>
        <w:lastRenderedPageBreak/>
        <w:t>Recomendación:</w:t>
      </w:r>
      <w:r>
        <w:rPr>
          <w:rFonts w:ascii="Century Gothic" w:eastAsia="Century Gothic" w:hAnsi="Century Gothic" w:cs="Century Gothic"/>
          <w:color w:val="0070C0"/>
        </w:rPr>
        <w:t xml:space="preserve"> La entidad proponente podrá incluir o eliminar los numerales que considere en estos Términos de Referencia, de acuerdo con su manual de contratación. Sin que se vea alterado los numerales de objetivos y desarrollo de actividades.</w:t>
      </w:r>
    </w:p>
    <w:sectPr w:rsidR="009F1281">
      <w:headerReference w:type="default" r:id="rId10"/>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5DAF" w:rsidRDefault="006D5DAF">
      <w:r>
        <w:separator/>
      </w:r>
    </w:p>
  </w:endnote>
  <w:endnote w:type="continuationSeparator" w:id="0">
    <w:p w:rsidR="006D5DAF" w:rsidRDefault="006D5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Quattrocento Sans">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 w:name="Noto San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5DAF" w:rsidRDefault="006D5DAF">
      <w:r>
        <w:separator/>
      </w:r>
    </w:p>
  </w:footnote>
  <w:footnote w:type="continuationSeparator" w:id="0">
    <w:p w:rsidR="006D5DAF" w:rsidRDefault="006D5DAF">
      <w:r>
        <w:continuationSeparator/>
      </w:r>
    </w:p>
  </w:footnote>
  <w:footnote w:id="1">
    <w:p w:rsidR="009F1281" w:rsidRDefault="009B70F8">
      <w:pPr>
        <w:jc w:val="both"/>
        <w:rPr>
          <w:rFonts w:ascii="Century Gothic" w:eastAsia="Century Gothic" w:hAnsi="Century Gothic" w:cs="Century Gothic"/>
          <w:color w:val="1B87E6"/>
          <w:sz w:val="16"/>
          <w:szCs w:val="16"/>
        </w:rPr>
      </w:pPr>
      <w:r>
        <w:rPr>
          <w:vertAlign w:val="superscript"/>
        </w:rPr>
        <w:footnoteRef/>
      </w:r>
      <w:r>
        <w:rPr>
          <w:rFonts w:ascii="Century Gothic" w:eastAsia="Century Gothic" w:hAnsi="Century Gothic" w:cs="Century Gothic"/>
          <w:sz w:val="16"/>
          <w:szCs w:val="16"/>
        </w:rPr>
        <w:t xml:space="preserve"> Ejemplo de este tipo de herramientas son: Surveymonkey, QuestionPro, Alchemer - SurveyGizmo. El operador se encargará de contratar la licencia de la herramienta que mejor se ajuste al requerimiento de la convocatoria. </w:t>
      </w:r>
    </w:p>
    <w:p w:rsidR="009F1281" w:rsidRDefault="009F1281">
      <w:pPr>
        <w:jc w:val="both"/>
        <w:rPr>
          <w:rFonts w:ascii="Century Gothic" w:eastAsia="Century Gothic" w:hAnsi="Century Gothic" w:cs="Century Gothic"/>
          <w:sz w:val="16"/>
          <w:szCs w:val="16"/>
        </w:rPr>
      </w:pPr>
    </w:p>
  </w:footnote>
  <w:footnote w:id="2">
    <w:p w:rsidR="009F1281" w:rsidRDefault="009B70F8">
      <w:pPr>
        <w:jc w:val="both"/>
        <w:rPr>
          <w:rFonts w:ascii="Century Gothic" w:eastAsia="Century Gothic" w:hAnsi="Century Gothic" w:cs="Century Gothic"/>
          <w:sz w:val="16"/>
          <w:szCs w:val="16"/>
        </w:rPr>
      </w:pPr>
      <w:r>
        <w:rPr>
          <w:vertAlign w:val="superscript"/>
        </w:rPr>
        <w:footnoteRef/>
      </w:r>
      <w:r>
        <w:rPr>
          <w:rFonts w:ascii="Century Gothic" w:eastAsia="Century Gothic" w:hAnsi="Century Gothic" w:cs="Century Gothic"/>
          <w:sz w:val="16"/>
          <w:szCs w:val="16"/>
        </w:rPr>
        <w:t xml:space="preserve"> Sólo los beneficiarios seleccionados serán sujetos de solicitud de documentos que corroboren la información diligenciada en aspectos como validación de ventas, generación de empleo y tiempo de operación. Para el resto de las preguntas que se soliciten en el formulario, la información que suministren los postulantes se considerará ciertas atendiendo al principio de buena fe. </w:t>
      </w:r>
    </w:p>
    <w:p w:rsidR="009F1281" w:rsidRDefault="009F1281">
      <w:pPr>
        <w:jc w:val="both"/>
        <w:rPr>
          <w:rFonts w:ascii="Century Gothic" w:eastAsia="Century Gothic" w:hAnsi="Century Gothic" w:cs="Century Gothic"/>
          <w:sz w:val="16"/>
          <w:szCs w:val="16"/>
        </w:rPr>
      </w:pPr>
    </w:p>
  </w:footnote>
  <w:footnote w:id="3">
    <w:p w:rsidR="009F1281" w:rsidRDefault="009B70F8">
      <w:pPr>
        <w:jc w:val="both"/>
        <w:rPr>
          <w:rFonts w:ascii="Century Gothic" w:eastAsia="Century Gothic" w:hAnsi="Century Gothic" w:cs="Century Gothic"/>
          <w:sz w:val="16"/>
          <w:szCs w:val="16"/>
        </w:rPr>
      </w:pPr>
      <w:r>
        <w:rPr>
          <w:vertAlign w:val="superscript"/>
        </w:rPr>
        <w:footnoteRef/>
      </w:r>
      <w:r>
        <w:rPr>
          <w:rFonts w:ascii="Century Gothic" w:eastAsia="Century Gothic" w:hAnsi="Century Gothic" w:cs="Century Gothic"/>
          <w:sz w:val="16"/>
          <w:szCs w:val="16"/>
        </w:rPr>
        <w:t xml:space="preserve"> La validación documental se realiza en esta etapa, pues la experiencia ha demostrado que solicitar documentos desde la postulación, previene al postulante a presentarse, teniendo en cuenta que tendrá que invertir más tiempo y por lo general presenta dificultades en el cargue de la información. </w:t>
      </w:r>
    </w:p>
  </w:footnote>
  <w:footnote w:id="4">
    <w:p w:rsidR="009F1281" w:rsidRDefault="009B70F8">
      <w:pPr>
        <w:jc w:val="both"/>
        <w:rPr>
          <w:rFonts w:ascii="Century Gothic" w:eastAsia="Century Gothic" w:hAnsi="Century Gothic" w:cs="Century Gothic"/>
          <w:sz w:val="16"/>
          <w:szCs w:val="16"/>
        </w:rPr>
      </w:pPr>
      <w:r>
        <w:rPr>
          <w:vertAlign w:val="superscript"/>
        </w:rPr>
        <w:footnoteRef/>
      </w:r>
      <w:r>
        <w:rPr>
          <w:rFonts w:ascii="Century Gothic" w:eastAsia="Century Gothic" w:hAnsi="Century Gothic" w:cs="Century Gothic"/>
          <w:sz w:val="16"/>
          <w:szCs w:val="16"/>
        </w:rPr>
        <w:t xml:space="preserve"> En esta sala encontrarán a su primer asesor experto. En total serán 5 salas con 5 asesores expertos en las áreas: financiera, comercial, operativa, gestión de equipos y estrategia gerencial.</w:t>
      </w:r>
    </w:p>
  </w:footnote>
  <w:footnote w:id="5">
    <w:p w:rsidR="009F1281" w:rsidRDefault="009B70F8">
      <w:pPr>
        <w:jc w:val="both"/>
        <w:rPr>
          <w:rFonts w:ascii="Century Gothic" w:eastAsia="Century Gothic" w:hAnsi="Century Gothic" w:cs="Century Gothic"/>
          <w:sz w:val="16"/>
          <w:szCs w:val="16"/>
        </w:rPr>
      </w:pPr>
      <w:r>
        <w:rPr>
          <w:vertAlign w:val="superscript"/>
        </w:rPr>
        <w:footnoteRef/>
      </w:r>
      <w:r>
        <w:rPr>
          <w:rFonts w:ascii="Century Gothic" w:eastAsia="Century Gothic" w:hAnsi="Century Gothic" w:cs="Century Gothic"/>
          <w:sz w:val="16"/>
          <w:szCs w:val="16"/>
        </w:rPr>
        <w:t xml:space="preserve"> La distribución de las horas será de mutuo acuerdo entre el beneficiario y el asesor experto, teniendo en cuenta lo que sea más conveniente para ambas partes. Las sesiones se realizarán de manera virtual y serán supervisadas por el equipo operador. En caso de no cumplirse alguna cita, deberá ser reprogramada. </w:t>
      </w:r>
    </w:p>
    <w:p w:rsidR="009F1281" w:rsidRDefault="009B70F8">
      <w:pPr>
        <w:jc w:val="both"/>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Al finalizar el mes, cada asesor experto deberá entregar un acta consolidada del desarrollo de las sesiones, donde se evidencie registro de asistencia, pantallazo de la sesión, número de horas de atención en cada sesión y tema trabajado. </w:t>
      </w:r>
    </w:p>
  </w:footnote>
  <w:footnote w:id="6">
    <w:p w:rsidR="009F1281" w:rsidRDefault="009B70F8">
      <w:pPr>
        <w:jc w:val="both"/>
        <w:rPr>
          <w:rFonts w:ascii="Century Gothic" w:eastAsia="Century Gothic" w:hAnsi="Century Gothic" w:cs="Century Gothic"/>
          <w:sz w:val="16"/>
          <w:szCs w:val="16"/>
        </w:rPr>
      </w:pPr>
      <w:r>
        <w:rPr>
          <w:vertAlign w:val="superscript"/>
        </w:rPr>
        <w:footnoteRef/>
      </w:r>
      <w:r>
        <w:rPr>
          <w:rFonts w:ascii="Century Gothic" w:eastAsia="Century Gothic" w:hAnsi="Century Gothic" w:cs="Century Gothic"/>
          <w:sz w:val="16"/>
          <w:szCs w:val="16"/>
        </w:rPr>
        <w:t xml:space="preserve"> El área de estrategias gerenciales, a diferencia de los otros 4 componentes (financiero, comercial, operativo y gestión de equipos), sólo contará con dos (2) horas de acompañamiento técnico para cada empresa y será en el tema de construcción de Pitch de negocio.</w:t>
      </w:r>
    </w:p>
    <w:p w:rsidR="009F1281" w:rsidRDefault="009F1281">
      <w:pPr>
        <w:jc w:val="both"/>
        <w:rPr>
          <w:rFonts w:ascii="Century Gothic" w:eastAsia="Century Gothic" w:hAnsi="Century Gothic" w:cs="Century Gothic"/>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1C8" w:rsidRDefault="006521C8" w:rsidP="006521C8">
    <w:pPr>
      <w:pStyle w:val="Encabezado"/>
      <w:jc w:val="right"/>
    </w:pPr>
    <w:r w:rsidRPr="00224189">
      <w:rPr>
        <w:rFonts w:ascii="Century Gothic" w:eastAsia="Century Gothic" w:hAnsi="Century Gothic" w:cs="Century Gothic"/>
        <w:b/>
        <w:noProof/>
        <w:color w:val="941100"/>
        <w:sz w:val="72"/>
        <w:szCs w:val="72"/>
        <w:lang w:val="es-CO"/>
      </w:rPr>
      <w:drawing>
        <wp:inline distT="0" distB="0" distL="0" distR="0" wp14:anchorId="58DDD5DD" wp14:editId="516266D6">
          <wp:extent cx="1631627" cy="342090"/>
          <wp:effectExtent l="0" t="0" r="6985" b="1270"/>
          <wp:docPr id="9" name="Imagen 8">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1C842946-8AEF-1540-B107-0419DA8991C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8">
                    <a:extLst>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1C842946-8AEF-1540-B107-0419DA8991C3}"/>
                      </a:ext>
                    </a:extLst>
                  </pic:cNvPr>
                  <pic:cNvPicPr>
                    <a:picLocks noChangeAspect="1"/>
                  </pic:cNvPicPr>
                </pic:nvPicPr>
                <pic:blipFill>
                  <a:blip r:embed="rId1"/>
                  <a:stretch>
                    <a:fillRect/>
                  </a:stretch>
                </pic:blipFill>
                <pic:spPr>
                  <a:xfrm>
                    <a:off x="0" y="0"/>
                    <a:ext cx="1753721" cy="36768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93125"/>
    <w:multiLevelType w:val="multilevel"/>
    <w:tmpl w:val="24F8BA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56F33CE"/>
    <w:multiLevelType w:val="multilevel"/>
    <w:tmpl w:val="3AB82EEC"/>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0CF37257"/>
    <w:multiLevelType w:val="multilevel"/>
    <w:tmpl w:val="86DC049A"/>
    <w:lvl w:ilvl="0">
      <w:start w:val="1"/>
      <w:numFmt w:val="decimal"/>
      <w:lvlText w:val="%1."/>
      <w:lvlJc w:val="left"/>
      <w:pPr>
        <w:ind w:left="1212"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0194912"/>
    <w:multiLevelType w:val="multilevel"/>
    <w:tmpl w:val="E7D2F7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1471172"/>
    <w:multiLevelType w:val="multilevel"/>
    <w:tmpl w:val="D84A13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6224F8E"/>
    <w:multiLevelType w:val="multilevel"/>
    <w:tmpl w:val="5EE876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8A77322"/>
    <w:multiLevelType w:val="multilevel"/>
    <w:tmpl w:val="51BE64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CAB7429"/>
    <w:multiLevelType w:val="multilevel"/>
    <w:tmpl w:val="57CCBE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CE53132"/>
    <w:multiLevelType w:val="multilevel"/>
    <w:tmpl w:val="FE8E4644"/>
    <w:lvl w:ilvl="0">
      <w:start w:val="7"/>
      <w:numFmt w:val="decimal"/>
      <w:lvlText w:val="%1."/>
      <w:lvlJc w:val="left"/>
      <w:pPr>
        <w:ind w:left="416" w:hanging="238"/>
      </w:pPr>
      <w:rPr>
        <w:rFonts w:ascii="Quattrocento Sans" w:eastAsia="Quattrocento Sans" w:hAnsi="Quattrocento Sans" w:cs="Quattrocento Sans"/>
        <w:b/>
        <w:sz w:val="21"/>
        <w:szCs w:val="21"/>
      </w:rPr>
    </w:lvl>
    <w:lvl w:ilvl="1">
      <w:numFmt w:val="bullet"/>
      <w:lvlText w:val="●"/>
      <w:lvlJc w:val="left"/>
      <w:pPr>
        <w:ind w:left="1198" w:hanging="360"/>
      </w:pPr>
      <w:rPr>
        <w:rFonts w:ascii="Noto Sans Symbols" w:eastAsia="Noto Sans Symbols" w:hAnsi="Noto Sans Symbols" w:cs="Noto Sans Symbols"/>
        <w:sz w:val="21"/>
        <w:szCs w:val="21"/>
      </w:rPr>
    </w:lvl>
    <w:lvl w:ilvl="2">
      <w:numFmt w:val="bullet"/>
      <w:lvlText w:val="•"/>
      <w:lvlJc w:val="left"/>
      <w:pPr>
        <w:ind w:left="2206" w:hanging="360"/>
      </w:pPr>
    </w:lvl>
    <w:lvl w:ilvl="3">
      <w:numFmt w:val="bullet"/>
      <w:lvlText w:val="•"/>
      <w:lvlJc w:val="left"/>
      <w:pPr>
        <w:ind w:left="3213" w:hanging="360"/>
      </w:pPr>
    </w:lvl>
    <w:lvl w:ilvl="4">
      <w:numFmt w:val="bullet"/>
      <w:lvlText w:val="•"/>
      <w:lvlJc w:val="left"/>
      <w:pPr>
        <w:ind w:left="4220" w:hanging="360"/>
      </w:pPr>
    </w:lvl>
    <w:lvl w:ilvl="5">
      <w:numFmt w:val="bullet"/>
      <w:lvlText w:val="•"/>
      <w:lvlJc w:val="left"/>
      <w:pPr>
        <w:ind w:left="5226" w:hanging="360"/>
      </w:pPr>
    </w:lvl>
    <w:lvl w:ilvl="6">
      <w:numFmt w:val="bullet"/>
      <w:lvlText w:val="•"/>
      <w:lvlJc w:val="left"/>
      <w:pPr>
        <w:ind w:left="6233" w:hanging="360"/>
      </w:pPr>
    </w:lvl>
    <w:lvl w:ilvl="7">
      <w:numFmt w:val="bullet"/>
      <w:lvlText w:val="•"/>
      <w:lvlJc w:val="left"/>
      <w:pPr>
        <w:ind w:left="7240" w:hanging="360"/>
      </w:pPr>
    </w:lvl>
    <w:lvl w:ilvl="8">
      <w:numFmt w:val="bullet"/>
      <w:lvlText w:val="•"/>
      <w:lvlJc w:val="left"/>
      <w:pPr>
        <w:ind w:left="8246" w:hanging="360"/>
      </w:pPr>
    </w:lvl>
  </w:abstractNum>
  <w:abstractNum w:abstractNumId="9" w15:restartNumberingAfterBreak="0">
    <w:nsid w:val="2F69095D"/>
    <w:multiLevelType w:val="multilevel"/>
    <w:tmpl w:val="BD90DAE2"/>
    <w:lvl w:ilvl="0">
      <w:start w:val="1"/>
      <w:numFmt w:val="decimal"/>
      <w:lvlText w:val="%1."/>
      <w:lvlJc w:val="left"/>
      <w:pPr>
        <w:ind w:left="720" w:hanging="360"/>
      </w:pPr>
    </w:lvl>
    <w:lvl w:ilvl="1">
      <w:start w:val="1"/>
      <w:numFmt w:val="decimal"/>
      <w:lvlText w:val="%1.%2."/>
      <w:lvlJc w:val="left"/>
      <w:pPr>
        <w:ind w:left="720" w:hanging="360"/>
      </w:pPr>
      <w:rPr>
        <w:b/>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0" w15:restartNumberingAfterBreak="0">
    <w:nsid w:val="334A5953"/>
    <w:multiLevelType w:val="multilevel"/>
    <w:tmpl w:val="0A92CBA6"/>
    <w:lvl w:ilvl="0">
      <w:start w:val="12"/>
      <w:numFmt w:val="bullet"/>
      <w:lvlText w:val="•"/>
      <w:lvlJc w:val="left"/>
      <w:pPr>
        <w:ind w:left="1080" w:hanging="720"/>
      </w:pPr>
      <w:rPr>
        <w:rFonts w:ascii="Century Gothic" w:eastAsia="Century Gothic" w:hAnsi="Century Gothic" w:cs="Century Gothic"/>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E3B1D81"/>
    <w:multiLevelType w:val="multilevel"/>
    <w:tmpl w:val="1526DA44"/>
    <w:lvl w:ilvl="0">
      <w:start w:val="1"/>
      <w:numFmt w:val="decimal"/>
      <w:lvlText w:val="%1."/>
      <w:lvlJc w:val="left"/>
      <w:pPr>
        <w:ind w:left="825" w:hanging="465"/>
      </w:pPr>
    </w:lvl>
    <w:lvl w:ilvl="1">
      <w:start w:val="3"/>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2" w15:restartNumberingAfterBreak="0">
    <w:nsid w:val="40CC118B"/>
    <w:multiLevelType w:val="multilevel"/>
    <w:tmpl w:val="7B06F81A"/>
    <w:lvl w:ilvl="0">
      <w:numFmt w:val="bullet"/>
      <w:lvlText w:val="-"/>
      <w:lvlJc w:val="left"/>
      <w:pPr>
        <w:ind w:left="720" w:hanging="360"/>
      </w:pPr>
      <w:rPr>
        <w:rFonts w:ascii="Quattrocento Sans" w:eastAsia="Quattrocento Sans" w:hAnsi="Quattrocento Sans" w:cs="Quattrocento Sans"/>
        <w:sz w:val="21"/>
        <w:szCs w:val="21"/>
      </w:rPr>
    </w:lvl>
    <w:lvl w:ilvl="1">
      <w:start w:val="1"/>
      <w:numFmt w:val="bullet"/>
      <w:lvlText w:val="●"/>
      <w:lvlJc w:val="left"/>
      <w:pPr>
        <w:ind w:left="72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45377D2"/>
    <w:multiLevelType w:val="multilevel"/>
    <w:tmpl w:val="1E3090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4BF10A8"/>
    <w:multiLevelType w:val="multilevel"/>
    <w:tmpl w:val="82B492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0A0548A"/>
    <w:multiLevelType w:val="multilevel"/>
    <w:tmpl w:val="FE8CE396"/>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2BE14D7"/>
    <w:multiLevelType w:val="multilevel"/>
    <w:tmpl w:val="65640D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2FC181B"/>
    <w:multiLevelType w:val="multilevel"/>
    <w:tmpl w:val="F6D285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63F73EDB"/>
    <w:multiLevelType w:val="multilevel"/>
    <w:tmpl w:val="0C068A9E"/>
    <w:lvl w:ilvl="0">
      <w:start w:val="1"/>
      <w:numFmt w:val="bullet"/>
      <w:lvlText w:val="●"/>
      <w:lvlJc w:val="left"/>
      <w:pPr>
        <w:ind w:left="720" w:hanging="360"/>
      </w:pPr>
      <w:rPr>
        <w:rFonts w:ascii="Noto Sans" w:eastAsia="Noto Sans" w:hAnsi="Noto Sans" w:cs="Noto San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12"/>
  </w:num>
  <w:num w:numId="3">
    <w:abstractNumId w:val="15"/>
  </w:num>
  <w:num w:numId="4">
    <w:abstractNumId w:val="11"/>
  </w:num>
  <w:num w:numId="5">
    <w:abstractNumId w:val="2"/>
  </w:num>
  <w:num w:numId="6">
    <w:abstractNumId w:val="18"/>
  </w:num>
  <w:num w:numId="7">
    <w:abstractNumId w:val="8"/>
  </w:num>
  <w:num w:numId="8">
    <w:abstractNumId w:val="0"/>
  </w:num>
  <w:num w:numId="9">
    <w:abstractNumId w:val="16"/>
  </w:num>
  <w:num w:numId="10">
    <w:abstractNumId w:val="17"/>
  </w:num>
  <w:num w:numId="11">
    <w:abstractNumId w:val="5"/>
  </w:num>
  <w:num w:numId="12">
    <w:abstractNumId w:val="9"/>
  </w:num>
  <w:num w:numId="13">
    <w:abstractNumId w:val="14"/>
  </w:num>
  <w:num w:numId="14">
    <w:abstractNumId w:val="3"/>
  </w:num>
  <w:num w:numId="15">
    <w:abstractNumId w:val="7"/>
  </w:num>
  <w:num w:numId="16">
    <w:abstractNumId w:val="1"/>
  </w:num>
  <w:num w:numId="17">
    <w:abstractNumId w:val="13"/>
  </w:num>
  <w:num w:numId="18">
    <w:abstractNumId w:val="10"/>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281"/>
    <w:rsid w:val="006521C8"/>
    <w:rsid w:val="006D5DAF"/>
    <w:rsid w:val="009B70F8"/>
    <w:rsid w:val="009F1281"/>
    <w:rsid w:val="00D255A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475320-C9BD-49A1-B0B5-F736BE63C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Quattrocento Sans" w:eastAsia="Quattrocento Sans" w:hAnsi="Quattrocento Sans" w:cs="Quattrocento Sans"/>
        <w:sz w:val="22"/>
        <w:szCs w:val="22"/>
        <w:lang w:val="es-ES" w:eastAsia="es-CO"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634"/>
    <w:pPr>
      <w:autoSpaceDE w:val="0"/>
      <w:autoSpaceDN w:val="0"/>
    </w:pPr>
    <w:rPr>
      <w:rFonts w:ascii="Segoe UI" w:eastAsia="Segoe UI" w:hAnsi="Segoe UI" w:cs="Segoe UI"/>
    </w:rPr>
  </w:style>
  <w:style w:type="paragraph" w:styleId="Ttulo1">
    <w:name w:val="heading 1"/>
    <w:basedOn w:val="Normal"/>
    <w:link w:val="Ttulo1Car"/>
    <w:uiPriority w:val="9"/>
    <w:qFormat/>
    <w:rsid w:val="00B54634"/>
    <w:pPr>
      <w:ind w:left="962" w:hanging="569"/>
      <w:outlineLvl w:val="0"/>
    </w:pPr>
    <w:rPr>
      <w:b/>
      <w:bCs/>
      <w:sz w:val="21"/>
      <w:szCs w:val="21"/>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character" w:customStyle="1" w:styleId="Ttulo1Car">
    <w:name w:val="Título 1 Car"/>
    <w:basedOn w:val="Fuentedeprrafopredeter"/>
    <w:link w:val="Ttulo1"/>
    <w:uiPriority w:val="9"/>
    <w:rsid w:val="00B54634"/>
    <w:rPr>
      <w:rFonts w:ascii="Segoe UI" w:eastAsia="Segoe UI" w:hAnsi="Segoe UI" w:cs="Segoe UI"/>
      <w:b/>
      <w:bCs/>
      <w:sz w:val="21"/>
      <w:szCs w:val="21"/>
      <w:lang w:val="es-ES"/>
    </w:rPr>
  </w:style>
  <w:style w:type="paragraph" w:styleId="Textoindependiente">
    <w:name w:val="Body Text"/>
    <w:basedOn w:val="Normal"/>
    <w:link w:val="TextoindependienteCar"/>
    <w:uiPriority w:val="1"/>
    <w:qFormat/>
    <w:rsid w:val="00B54634"/>
    <w:rPr>
      <w:sz w:val="21"/>
      <w:szCs w:val="21"/>
    </w:rPr>
  </w:style>
  <w:style w:type="character" w:customStyle="1" w:styleId="TextoindependienteCar">
    <w:name w:val="Texto independiente Car"/>
    <w:basedOn w:val="Fuentedeprrafopredeter"/>
    <w:link w:val="Textoindependiente"/>
    <w:uiPriority w:val="1"/>
    <w:rsid w:val="00B54634"/>
    <w:rPr>
      <w:rFonts w:ascii="Segoe UI" w:eastAsia="Segoe UI" w:hAnsi="Segoe UI" w:cs="Segoe UI"/>
      <w:sz w:val="21"/>
      <w:szCs w:val="21"/>
      <w:lang w:val="es-ES"/>
    </w:rPr>
  </w:style>
  <w:style w:type="paragraph" w:styleId="Prrafodelista">
    <w:name w:val="List Paragraph"/>
    <w:basedOn w:val="Normal"/>
    <w:uiPriority w:val="1"/>
    <w:qFormat/>
    <w:rsid w:val="000C2FC1"/>
    <w:pPr>
      <w:ind w:left="720"/>
      <w:contextualSpacing/>
    </w:pPr>
  </w:style>
  <w:style w:type="table" w:customStyle="1" w:styleId="TableNormal0">
    <w:name w:val="Table Normal"/>
    <w:uiPriority w:val="2"/>
    <w:semiHidden/>
    <w:unhideWhenUsed/>
    <w:qFormat/>
    <w:rsid w:val="00176075"/>
    <w:pPr>
      <w:autoSpaceDE w:val="0"/>
      <w:autoSpaceDN w:val="0"/>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76075"/>
  </w:style>
  <w:style w:type="paragraph" w:styleId="NormalWeb">
    <w:name w:val="Normal (Web)"/>
    <w:basedOn w:val="Normal"/>
    <w:uiPriority w:val="99"/>
    <w:semiHidden/>
    <w:unhideWhenUsed/>
    <w:rsid w:val="00EE019E"/>
    <w:pPr>
      <w:widowControl/>
      <w:autoSpaceDE/>
      <w:autoSpaceDN/>
      <w:spacing w:before="100" w:beforeAutospacing="1" w:after="100" w:afterAutospacing="1"/>
    </w:pPr>
    <w:rPr>
      <w:rFonts w:ascii="Times New Roman" w:eastAsia="Times New Roman" w:hAnsi="Times New Roman" w:cs="Times New Roman"/>
      <w:sz w:val="24"/>
      <w:szCs w:val="24"/>
      <w:lang w:val="es-CO"/>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15" w:type="dxa"/>
        <w:right w:w="115" w:type="dxa"/>
      </w:tblCellMar>
    </w:tblPr>
  </w:style>
  <w:style w:type="table" w:customStyle="1" w:styleId="a0">
    <w:basedOn w:val="TableNormal0"/>
    <w:tblPr>
      <w:tblStyleRowBandSize w:val="1"/>
      <w:tblStyleColBandSize w:val="1"/>
    </w:tblPr>
  </w:style>
  <w:style w:type="table" w:customStyle="1" w:styleId="a1">
    <w:basedOn w:val="TableNormal0"/>
    <w:tblPr>
      <w:tblStyleRowBandSize w:val="1"/>
      <w:tblStyleColBandSize w:val="1"/>
    </w:tblPr>
  </w:style>
  <w:style w:type="table" w:customStyle="1" w:styleId="a2">
    <w:basedOn w:val="TableNormal0"/>
    <w:tblPr>
      <w:tblStyleRowBandSize w:val="1"/>
      <w:tblStyleColBandSize w:val="1"/>
      <w:tblCellMar>
        <w:left w:w="115" w:type="dxa"/>
        <w:right w:w="115" w:type="dxa"/>
      </w:tblCellMar>
    </w:tblPr>
  </w:style>
  <w:style w:type="table" w:customStyle="1" w:styleId="a3">
    <w:basedOn w:val="TableNormal0"/>
    <w:tblPr>
      <w:tblStyleRowBandSize w:val="1"/>
      <w:tblStyleColBandSize w:val="1"/>
      <w:tblCellMar>
        <w:left w:w="115" w:type="dxa"/>
        <w:right w:w="115" w:type="dxa"/>
      </w:tblCellMar>
    </w:tblPr>
  </w:style>
  <w:style w:type="table" w:customStyle="1" w:styleId="a4">
    <w:basedOn w:val="TableNormal0"/>
    <w:tblPr>
      <w:tblStyleRowBandSize w:val="1"/>
      <w:tblStyleColBandSize w:val="1"/>
    </w:tblPr>
  </w:style>
  <w:style w:type="table" w:customStyle="1" w:styleId="a5">
    <w:basedOn w:val="TableNormal0"/>
    <w:tblPr>
      <w:tblStyleRowBandSize w:val="1"/>
      <w:tblStyleColBandSize w:val="1"/>
    </w:tblPr>
  </w:style>
  <w:style w:type="table" w:customStyle="1" w:styleId="a6">
    <w:basedOn w:val="TableNormal0"/>
    <w:tblPr>
      <w:tblStyleRowBandSize w:val="1"/>
      <w:tblStyleColBandSize w:val="1"/>
    </w:tblPr>
  </w:style>
  <w:style w:type="paragraph" w:styleId="Encabezado">
    <w:name w:val="header"/>
    <w:basedOn w:val="Normal"/>
    <w:link w:val="EncabezadoCar"/>
    <w:uiPriority w:val="99"/>
    <w:unhideWhenUsed/>
    <w:rsid w:val="006521C8"/>
    <w:pPr>
      <w:tabs>
        <w:tab w:val="center" w:pos="4419"/>
        <w:tab w:val="right" w:pos="8838"/>
      </w:tabs>
    </w:pPr>
  </w:style>
  <w:style w:type="character" w:customStyle="1" w:styleId="EncabezadoCar">
    <w:name w:val="Encabezado Car"/>
    <w:basedOn w:val="Fuentedeprrafopredeter"/>
    <w:link w:val="Encabezado"/>
    <w:uiPriority w:val="99"/>
    <w:rsid w:val="006521C8"/>
    <w:rPr>
      <w:rFonts w:ascii="Segoe UI" w:eastAsia="Segoe UI" w:hAnsi="Segoe UI" w:cs="Segoe UI"/>
    </w:rPr>
  </w:style>
  <w:style w:type="paragraph" w:styleId="Piedepgina">
    <w:name w:val="footer"/>
    <w:basedOn w:val="Normal"/>
    <w:link w:val="PiedepginaCar"/>
    <w:uiPriority w:val="99"/>
    <w:unhideWhenUsed/>
    <w:rsid w:val="006521C8"/>
    <w:pPr>
      <w:tabs>
        <w:tab w:val="center" w:pos="4419"/>
        <w:tab w:val="right" w:pos="8838"/>
      </w:tabs>
    </w:pPr>
  </w:style>
  <w:style w:type="character" w:customStyle="1" w:styleId="PiedepginaCar">
    <w:name w:val="Pie de página Car"/>
    <w:basedOn w:val="Fuentedeprrafopredeter"/>
    <w:link w:val="Piedepgina"/>
    <w:uiPriority w:val="99"/>
    <w:rsid w:val="006521C8"/>
    <w:rPr>
      <w:rFonts w:ascii="Segoe UI" w:eastAsia="Segoe UI" w:hAnsi="Segoe UI" w:cs="Segoe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info@innpulsacolombi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innpulsacolombi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dvoAJPmk2yiLjE0FH9kBzjMmCA==">AMUW2mV6zwWhFES6jLmVxrPy5sBppwTKL1S0YAhC3jAkCDTiG3cEdsvnHHK9asw0py2PFiaLpBRUEE8Ar1R058Y/wYAJu/m9RLZ6grcawsKFisEkpjnqSW0y0YWnP6BPRBCkN29of50R7BPq746DMH//0GmyEDIK2Ft3ti8toOtTHpnFC7vdKik8H0XsfXxokS0nBKPGMRcQBZjcQ5s5WaDJNzvePYq38M0bas9LqU9iJuTmcWNCv0s=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10680</Words>
  <Characters>58742</Characters>
  <Application>Microsoft Office Word</Application>
  <DocSecurity>0</DocSecurity>
  <Lines>489</Lines>
  <Paragraphs>138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yesmin ramos</dc:creator>
  <cp:lastModifiedBy>juan verano</cp:lastModifiedBy>
  <cp:revision>3</cp:revision>
  <dcterms:created xsi:type="dcterms:W3CDTF">2022-11-12T00:17:00Z</dcterms:created>
  <dcterms:modified xsi:type="dcterms:W3CDTF">2022-11-12T05:24:00Z</dcterms:modified>
</cp:coreProperties>
</file>